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2B2" w:rsidRPr="00F042B2" w:rsidRDefault="00F042B2">
      <w:pPr>
        <w:rPr>
          <w:color w:val="595959" w:themeColor="text1" w:themeTint="A6"/>
          <w:sz w:val="24"/>
          <w:szCs w:val="24"/>
          <w:lang w:val="ru-RU"/>
        </w:rPr>
        <w:sectPr w:rsidR="00F042B2" w:rsidRPr="00F042B2" w:rsidSect="001A1B9B"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  <w:bookmarkStart w:id="0" w:name="block-6530896"/>
      <w:r>
        <w:rPr>
          <w:noProof/>
          <w:color w:val="595959" w:themeColor="text1" w:themeTint="A6"/>
          <w:sz w:val="24"/>
          <w:szCs w:val="24"/>
          <w:lang w:val="ru-RU" w:eastAsia="ru-RU"/>
        </w:rPr>
        <w:drawing>
          <wp:inline distT="0" distB="0" distL="0" distR="0">
            <wp:extent cx="6645910" cy="9139755"/>
            <wp:effectExtent l="19050" t="0" r="2540" b="0"/>
            <wp:docPr id="1" name="Рисунок 1" descr="C:\Users\1\Pictures\2023-09-28 Скан\Скан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Pictures\2023-09-28 Скан\Скан 00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39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42B2" w:rsidRDefault="00F042B2">
      <w:pPr>
        <w:spacing w:after="0" w:line="264" w:lineRule="auto"/>
        <w:ind w:left="120"/>
        <w:jc w:val="both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  <w:bookmarkStart w:id="1" w:name="block-6530893"/>
      <w:bookmarkEnd w:id="0"/>
    </w:p>
    <w:p w:rsidR="00FC5B4C" w:rsidRPr="001A1B9B" w:rsidRDefault="00F216D8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lastRenderedPageBreak/>
        <w:t>ПОЯСНИТЕЛЬНАЯ ЗАПИСКА</w:t>
      </w:r>
    </w:p>
    <w:p w:rsidR="00FC5B4C" w:rsidRPr="001A1B9B" w:rsidRDefault="00FC5B4C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</w:rPr>
      </w:pP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  <w:proofErr w:type="gramEnd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Цель программы по изобразительному искусству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Программа по изобразительному искусству направлена на развитие духовной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Содержание программы по изобразительному искусству охватывает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Важнейшей задачей является формирование активного, ценностного отношения к 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Учебные темы, связанные 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формируется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прежде всего в собственной художественной деятельности, в процессе практического решения художественно-творческих задач.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Содержание программы по изобразительному искусству структурировано как система тематических модулей. Изучение содержания всех модулей в 1–4 классах обязательно.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‌</w:t>
      </w:r>
      <w:bookmarkStart w:id="2" w:name="2de083b3-1f31-409f-b177-a515047f5be6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Общее число часов, отведённых на изучение изобразительного искусства, составляет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2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‌‌</w:t>
      </w:r>
    </w:p>
    <w:p w:rsidR="00FC5B4C" w:rsidRPr="001A1B9B" w:rsidRDefault="00FC5B4C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C5B4C">
      <w:pPr>
        <w:rPr>
          <w:color w:val="595959" w:themeColor="text1" w:themeTint="A6"/>
          <w:sz w:val="24"/>
          <w:szCs w:val="24"/>
          <w:lang w:val="ru-RU"/>
        </w:rPr>
        <w:sectPr w:rsidR="00FC5B4C" w:rsidRPr="001A1B9B" w:rsidSect="001A1B9B"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:rsidR="00FC5B4C" w:rsidRPr="001A1B9B" w:rsidRDefault="00F216D8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  <w:lang w:val="ru-RU"/>
        </w:rPr>
      </w:pPr>
      <w:bookmarkStart w:id="3" w:name="block-6530897"/>
      <w:bookmarkEnd w:id="1"/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lastRenderedPageBreak/>
        <w:t>СОДЕРЖАНИЕ ОБУЧЕНИЯ</w:t>
      </w:r>
    </w:p>
    <w:p w:rsidR="00FC5B4C" w:rsidRPr="001A1B9B" w:rsidRDefault="00FC5B4C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1 КЛАСС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</w:p>
    <w:p w:rsidR="00FC5B4C" w:rsidRPr="001A1B9B" w:rsidRDefault="00FC5B4C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«Графика»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Расположение изображения на листе. Выбор вертикального или горизонтального формата листа в зависимости от содержания изображения.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Разные виды линий. Линейный рисунок. Графические материалы для линейного рисунка и их особенности. Приёмы рисования линией.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Рисование с натуры: разные листья и их форма.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Представление о пропорциях: короткое – длинное. Развитие навыка видения соотношения частей целого (на основе рисунков животных).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Графическое пятно (ахроматическое) и представление о силуэте. Формирование навыка видения целостности. Цельная форма и её части.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«Живопись»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Цвет как одно из главных средств выражения в изобразительном искусстве. Навыки работы гуашью в условиях урока. Краски «гуашь», кисти, бумага цветная и белая.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Три основных цвета. Ассоциативные представления, связанные с каждым цветом. Навыки смешения красок и получение нового цвета.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Эмоциональная выразительность цвета, способы выражения настроения в изображаемом сюжете.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Живописное изображение разных цветков по представлению и восприятию. Развитие навыков работы гуашью. Эмоциональная выразительность цвета.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Тематическая композиция «Времена года». Контрастные цветовые состояния времён года. Живопись (гуашь), аппликация или смешанная техника.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Техника монотипии. Представления о симметрии. Развитие воображения.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«Скульптура»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Изображение в объёме. Приёмы работы с пластилином; дощечка, стек, тряпочка.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Лепка зверушек из цельной формы (например, черепашки, ёжика, зайчика). Приёмы вытягивания, вдавливания, сгибания, скручивания.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Лепка игрушки, характерной для одного из наиболее известных народных художественных промыслов (дымковская или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каргопольская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игрушка или по выбору учителя с учётом местных промыслов).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Бумажная пластика. Овладение первичными приёмами надрезания, закручивания, складывания.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Объёмная аппликация из бумаги и картона.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«Декоративно-прикладное искусство»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Узоры в природе. Наблюдение узоров в живой природе (в условиях урока на основе фотографий). Эмоционально-эстетическое восприятие объектов действительности. Ассоциативное сопоставление с орнаментами в предметах декоративно-прикладного искусства.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Узоры и орнаменты, создаваемые людьми, и разнообразие их видов. Орнаменты геометрические и растительные. Декоративная композиция в круге или в полосе.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Представления о симметрии и наблюдение её в природе. Последовательное ведение работы над изображением бабочки по представлению, использование линии симметрии при составлении узора крыльев.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Орнамент, характерный для игрушек одного из наиболее известных народных художественных промыслов: дымковская или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каргопольская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игрушка (или по выбору учителя с учётом местных промыслов).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Дизайн предмета: изготовление нарядной упаковки путём складывания бумаги и аппликации.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Оригами – создание игрушки для новогодней ёлки. Приёмы складывания бумаги.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«Архитектура»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Наблюдение разнообразных архитектурных зданий в окружающем мире (по фотографиям), обсуждение особенностей и составных частей зданий.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Освоение приёмов конструирования из бумаги. Складывание объёмных простых геометрических тел. Овладение приёмами склеивания, надрезания и вырезания деталей; использование приёма симметрии.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Макетирование (или аппликация) пространственной среды сказочного города из бумаги, картона или пластилина.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«Восприятие произведений искусства»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Восприятие произведений детского творчества. Обсуждение сюжетного и эмоционального содержания детских работ.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(установки).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Рассматривание иллюстраций детской книги на основе содержательных установок учителя в соответствии с изучаемой темой.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Знакомство с картиной, в которой ярко выражено эмоциональное состояние, или с картиной, написанной на сказочный сюжет (произведения В. М. Васнецова и другие по выбору учителя).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Художник и зритель. Освоение зрительских умений на основе получаемых знаний и творческих практических задач – установок наблюдения. Ассоциации из личного опыта обучающихся и оценка эмоционального содержания произведений.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«Азбука цифровой графики»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Фотографирование мелких деталей природы, выражение ярких зрительных впечатлений.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Обсуждение в условиях урока ученических фотографий, соответствующих изучаемой теме.</w:t>
      </w:r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bookmarkStart w:id="4" w:name="_Toc137210402"/>
      <w:bookmarkEnd w:id="4"/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2 КЛАСС</w:t>
      </w:r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«Графика»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Ритм линий. Выразительность линии. Художественные материалы для линейного рисунка и их свойства. Развитие навыков линейного рисунка.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Пастель и мелки – особенности и выразительные свойства графических материалов, приёмы работы.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Ритм пятен: освоение основ композиции. Расположение пятна на плоскости листа: сгущение, разброс, доминанта, равновесие, спокойствие и движение.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Пропорции – соотношение частей и целого. Развитие аналитических навыков видения пропорций. Выразительные свойства пропорций (на основе рисунков птиц).</w:t>
      </w:r>
    </w:p>
    <w:p w:rsidR="00FC5B4C" w:rsidRPr="00F042B2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Рисунок с натуры простого предмета. Расположение предмета на листе бумаги. Определение формы предмета. Соотношение частей предмета. Светлые и тёмные части предмета, тень под предметом. </w:t>
      </w:r>
      <w:r w:rsidRPr="00F042B2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Штриховка. Умение внимательно рассматривать и анализировать форму натурного предмета.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Графический рисунок животного с активным выражением его характера. Рассматривание графических произведений анималистического жанра.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«Живопись»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Цвета основные и составные. Развитие навыков смешивания красок и получения нового цвета. Приёмы работы гуашью. Разный характер мазков и движений кистью. Пастозное, плотное и прозрачное нанесение краски.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Акварель и её свойства. Акварельные кисти. Приёмы работы акварелью.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Цвет тёплый и холодный – цветовой контраст.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Цвет тёмный и светлый (тональные отношения). Затемнение цвета с помощью тёмной краски и осветление цвета. Эмоциональная выразительность цветовых состояний и отношений.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Цвет открытый – звонкий и приглушённый, тихий. Эмоциональная выразительность цвета.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Изображение природы (моря) в разных контрастных состояниях погоды и соответствующих цветовых состояниях (туман, нежное утро, гроза, буря, ветер – по выбору учителя). Произведения И. К. Айвазовского.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Изображение сказочного персонажа с ярко выраженным характером (образ мужской или женский).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lastRenderedPageBreak/>
        <w:t>Модуль «Скульптура»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Лепка из пластилина или глины игрушки – сказочного животного по мотивам выбранного художественного народного промысла (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филимоновская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игрушка, дымковский петух,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каргопольский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Полкан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 другие по выбору учителя с учётом местных промыслов). Способ лепки в соответствии с традициями промысла.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Лепка животных (например, кошки, собаки, медвежонка) с передачей характерной пластики движения. Соблюдение цельности формы, её преобразование и добавление деталей.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Изображение движения и статики в скульптуре: лепка из пластилина тяжёлой, неповоротливой и лёгкой, стремительной формы.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«Декоративно-прикладное искусство»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Наблюдение узоров в природе (на основе фотографий в условиях урока), например, снежинки, паутинки, росы на листьях. Ассоциативное сопоставление с орнаментами в предметах декоративно-прикладного искусства (например, кружево, вышивка, ювелирные изделия).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Рисунок геометрического орнамента кружева или вышивки. Декоративная композиция. Ритм пятен в декоративной аппликации.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Поделки из подручных нехудожественных материалов. Декоративные изображения животных в игрушках народных промыслов;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филимоновские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дымковские,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каргопольские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игрушки (и другие по выбору учителя с учётом местных художественных промыслов).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Декор одежды человека. Разнообразие украшений. Традиционные народные женские и мужские украшения. Назначение украшений и их роль в жизни людей.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«Архитектура»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Конструирование из бумаги. Приёмы работы с полосой бумаги, разные варианты складывания, закручивания, надрезания. Макетирование пространства детской площадки.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Построение игрового сказочного города из бумаги (на основе сворачивания геометрических тел – параллелепипедов разной высоты, цилиндров с прорезями и наклейками); завивание, скручивание и складывание полоски бумаги (например, гармошкой). Образ здания. Памятники отечественной архитектуры с ярко выраженным характером здания. Рисунок дома для доброго или злого сказочного персонажа (иллюстрация сказки по выбору учителя).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«Восприятие произведений искусства».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Художественное наблюдение природы и красивых природных деталей, анализ их конструкции и эмоционального воздействия. Сопоставление их с рукотворными произведениями.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Восприятие орнаментальных произведений прикладного искусства (например, кружево, шитьё, резьба и роспись).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Восприятие произведений живописи с активным выражением цветового состояния в природе. Произведения И. И. Левитана, И. И. Шишкина, Н. П. Крымова.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Восприятие произведений анималистического жанра в графике (например, произведений В. В.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Ватагина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Е. И.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Чарушина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) и в скульптуре (произведения В. В.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Ватагина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). Наблюдение животных с точки зрения их пропорций, характера движения, пластики.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«Азбука цифровой графики».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Компьютерные средства изображения. Виды линий (в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или другом графическом редакторе).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Компьютерные средства изображения. Работа с геометрическими фигурами. Трансформация и копирование геометрических фигур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Освоение инструментов традиционного рисования (карандаш, кисточка, ластик, заливка и другие)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на основе простых сюжетов (например, образ дерева).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Освоение инструментов традиционного рисования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на основе темы «Тёплый и холодный цвета» (например, «Горящий костёр в синей ночи», «Перо жар-птицы»).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Художественная фотография. Расположение объекта в кадре. Масштаб. Доминанта. Обсуждение в условиях урока ученических фотографий, соответствующих изучаемой теме.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​</w:t>
      </w:r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bookmarkStart w:id="5" w:name="_Toc137210403"/>
      <w:bookmarkEnd w:id="5"/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3 КЛАСС</w:t>
      </w:r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«Графика»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Эскизы обложки и иллюстраций к детской книге сказок (сказка по выбору). Рисунок буквицы. Макет книги-игрушки. Совмещение изображения и текста. Расположение иллюстраций и текста на развороте книги.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Эскиз плаката или афиши. Совмещение шрифта и изображения. Особенности композиции плаката.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Транспорт в городе. Рисунки реальных или фантастических машин.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Изображение лица человека. Строение, пропорции, взаиморасположение частей лица.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Эскиз маски для маскарада: изображение лица – маски персонажа с ярко выраженным характером. Аппликация из цветной бумаги.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«Живопись»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Создание сюжетной композиции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Тематическая композиция «Праздник в городе». Гуашь по цветной бумаге, возможно совмещение с наклейками в виде коллажа или аппликации.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Натюрморт из простых предметов с натуры или по представлению. «Натюрморт-автопортрет» из предметов, характеризующих личность обучающегося.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Пейзаж в живописи. Передача в пейзаже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Портрет человека по памяти и представлению с опорой на натуру. Выражение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контраста, включения в композицию дополнительных предметов.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«Скульптура»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Лепка сказочного персонажа на основе сюжета известной сказки или создание этого персонажа путём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бумагопластики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Освоение знаний о видах скульптуры (по назначению) и жанрах скульптуры (по сюжету изображения).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Лепка эскиза парковой скульптуры. Выражение пластики движения в скульптуре. Работа с пластилином или глиной.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«Декоративно-прикладное искусство»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традициях других промыслов 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Эскизы орнаментов для росписи тканей. Раппорт. Трафарет и создание орнамента при помощи печаток или штампов.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Эскизы орнамента для росписи платка: симметрия или асимметрия построения композиции, статика и динамика узора, ритмические чередования мотивов, наличие композиционного центра, роспись по канве. Рассматривание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павловопосадских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платков.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Проектирование (эскизы) декоративных украшений в городе, например, ажурные ограды, украшения фонарей, скамеек, киосков, подставок для цветов.</w:t>
      </w:r>
      <w:proofErr w:type="gramEnd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«Архитектура»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Зарисовки исторических памятников и архитектурных достопримечательностей города или села. Работа по наблюдению и по памяти, на основе использования фотографий и образных представлений.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Проектирование садово-паркового пространства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«Восприятие произведений искусства»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Иллюстрации в детских книгах и дизайн детской книги. Рассматривание и обсуждение иллюстраций известных российских иллюстраторов детских книг.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Восприятие объектов окружающего мира –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Виртуальное путешествие: памятники архитектуры в Москве и Санкт-Петербурге (обзор памятников 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 Экскурсии в местные художественные музеи и галереи. Виртуальные экскурсии в знаменитые зарубежные художественные музеи (выбор музеев – за учителем). Осознание значимости и увлекательности посещения музеев; посещение знаменитого музея как событие; интерес к коллекции музея и искусству в целом.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Виды пространственных искусств: виды определяются по назначению произведений в жизни людей.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Жанры в изобразительном искусстве – в живописи, графике, скульптуре – определяются предметом изображения; классификация и сравнение содержания произведений сходного сюжета (например, портреты, пейзажи).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Представления о произведениях крупнейших отечественных художников-пейзажистов: И. И. Шишкина, И. И. Левитана, А. К.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Саврасова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В. Д. Поленова, И. К. Айвазовского и других.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Представления о произведениях крупнейших отечественных портретистов: В. И. Сурикова, И. Е. Репина, В. А. Серова и других.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«Азбука цифровой графики»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(например, собрались, разбежались, догоняют, улетают). Вместо пятен (геометрических фигур) могут быть простые силуэты машинок, птичек, облаков.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В графическом редакторе создание рисунка элемента орнамента (паттерна), его копирование, многократное повторение, в том числе с поворотами вокруг оси рисунка, и создание орнамента, в основе которого раппорт. Вариативное создание орнаментов на основе одного и того же элемента.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Изображение и изучение мимики лица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(или другом графическом редакторе).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Редактирование фотографий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Picture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Manager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: изменение яркости, контраста, насыщенности цвета; обрезка, поворот, отражение.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Виртуальные путешествия в главные художественные музеи и музеи местные (по выбору учителя).</w:t>
      </w:r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bookmarkStart w:id="6" w:name="_Toc137210404"/>
      <w:bookmarkEnd w:id="6"/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4 КЛАСС</w:t>
      </w:r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«Графика»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Правила линейной и воздушной перспективы: уменьшение размера изображения по мере удаления от первого плана, смягчения цветового и тонального контрастов.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Рисунок фигуры человека: основные пропорции и взаимоотношение частей фигуры, передача движения фигуры на плоскости листа: бег, ходьба, сидящая и стоящая фигуры.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Графическое изображение героев былин, древних легенд, сказок и сказаний разных народов.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Изображение города – тематическая графическая композиция; использование карандаша, мелков, фломастеров (смешанная техника).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«Живопись»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Красота природы разных климатических зон, создание пейзажных композиций (горный, степной, среднерусский ландшафт).</w:t>
      </w:r>
    </w:p>
    <w:p w:rsidR="00FC5B4C" w:rsidRPr="00F042B2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Портретные изображения человека по представлению и наблюдению с разным содержанием: женский или мужской портрет, двойной портрет матери и ребёнка, портрет пожилого человека, детский портрет или автопортрет, портрет персонажа по представлению </w:t>
      </w:r>
      <w:r w:rsidRPr="00F042B2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(из выбранной культурной эпохи).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Тематические многофигурные композиции: коллективно созданные панно-аппликации из индивидуальных рисунков и вырезанных персонажей на темы праздников народов мира или в качестве иллюстраций к сказкам и легендам.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«Скульптура»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Знакомство со скульптурными памятниками героям и защитникам Отечества, героям Великой Отечественной войны и мемориальными комплексами. Создание эскиза памятника ко Дню Победы в Великой Отечественной войне. Работа с пластилином или глиной. Выражение значительности, трагизма и победительной силы.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«Декоративно-прикладное искусство»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Орнаменты разных народов. Подчинённость орнамента форме и назначению предмета, в художественной обработке которого он применяется. Особенности символов и изобразительных мотивов в орнаментах разных народов. Орнаменты в архитектуре, на тканях, одежде, предметах быта и другие.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Мотивы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другие.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Орнаментальное украшение каменной архитектуры в памятниках русской культуры, каменная резьба, росписи стен, изразцы.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Народный костюм. Русский народный праздничный костюм, символы и обереги в его декоре. Головные уборы. Особенности мужской одежды разных сословий, связь украшения костюма мужчины с родом его занятий.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Женский и мужской костюмы в традициях разных народов.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Своеобразие одежды разных эпох и культур.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«Архитектура»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Понимание тесной связи красоты и пользы, функционального и декоративного в архитектуре традиционного жилого деревянного дома. Разные виды изб и надворных построек.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Конструкция и изображение здания каменного собора: свод, нефы, закомары, глава, купол. Роль собора в организации жизни древнего города, собор как архитектурная доминанта.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Традиции архитектурной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Освоение образа и структуры архитектурного пространства древнерусского города. Крепостные стены и башни, торг, посад, главный собор. Красота и мудрость в организации города, жизнь в городе.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Понимание значения для современных людей сохранения культурного наследия.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«Восприятие произведений искусства»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Произведения В. М. Васнецова, Б. М.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Кустодиева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А. М. Васнецова, В. И. Сурикова, К. А. Коровина, А. Г. Венецианова, А. П. Рябушкина, И. Я.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Билибина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на темы истории и традиций русской отечественной культуры.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Примеры произведений великих европейских художников: Леонардо да Винчи, Рафаэля, Рембрандта, Пикассо (и других 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Памятники русского деревянного зодчества. Архитектурный комплекс на острове Кижи.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Архитектурные памятники Западной Европы Средних веков и эпохи Возрождения. Произведения предметно-пространственной культуры, составляющие истоки, основания национальных культур в современном мире.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Памятники национальным героям. Памятник К. Минину и Д. Пожарскому скульптора И. П.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Мартоса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в Москве. Мемориальные ансамбли: Могила Неизвестного Солдата в Москве; памятник-ансамбль «Героям Сталинградской битвы» на Мамаевом кургане (и другие 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«Азбука цифровой графики»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Изображение и освоение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правил линейной и воздушной перспективы: изображение линии горизонта и точки схода, перспективных сокращений, цветовых и тональных изменений.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Моделирование в графическом редакторе с помощью инструментов геометрических фигур конструкции традиционного крестьянского деревянного дома (избы) и различных вариантов его устройства. Моделирование конструкции разных видов традиционных жилищ разных народов (например, юрта, каркасный дом, в том числе с учётом местных традиций).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Моделирование в графическом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Построение в графическом редакторе с помощью геометрических фигур или на линейной основе пропорций фигуры человека, изображение различных фаз движения. Создание анимации схематического движения человека (при соответствующих технических условиях).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 xml:space="preserve">Анимация простого движения нарисованной фигурки: загрузить две фазы движения фигурки в виртуальный редактор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GIF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-анимации и сохранить простое повторяющееся движение своего рисунка.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Создание компьютерной презентации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PowerPoint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на тему архитектуры, декоративного и изобразительного искусства выбранной эпохи или этнокультурных традиций народов России.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Виртуальные тематические путешествия по художественным музеям мира.</w:t>
      </w:r>
    </w:p>
    <w:p w:rsidR="00FC5B4C" w:rsidRPr="001A1B9B" w:rsidRDefault="00FC5B4C">
      <w:pPr>
        <w:rPr>
          <w:color w:val="595959" w:themeColor="text1" w:themeTint="A6"/>
          <w:sz w:val="24"/>
          <w:szCs w:val="24"/>
          <w:lang w:val="ru-RU"/>
        </w:rPr>
        <w:sectPr w:rsidR="00FC5B4C" w:rsidRPr="001A1B9B" w:rsidSect="001A1B9B"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:rsidR="00FC5B4C" w:rsidRPr="001A1B9B" w:rsidRDefault="00F216D8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  <w:lang w:val="ru-RU"/>
        </w:rPr>
      </w:pPr>
      <w:bookmarkStart w:id="7" w:name="block-6530894"/>
      <w:bookmarkEnd w:id="3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​</w:t>
      </w: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ПЛАНИРУЕМЫЕ РЕЗУЛЬТАТЫ ОСВОЕНИЯ ПРОГРАММЫ ПО ИЗОБРАЗИТЕЛЬНОМУ ИСКУССТВУ НА УРОВНЕ НАЧАЛЬНОГО ОБЩЕГО ОБРАЗОВАНИЯ</w:t>
      </w:r>
    </w:p>
    <w:p w:rsidR="00FC5B4C" w:rsidRPr="001A1B9B" w:rsidRDefault="00FC5B4C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 w:line="264" w:lineRule="auto"/>
        <w:ind w:left="12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 xml:space="preserve">ЛИЧНОСТНЫЕ РЕЗУЛЬТАТЫ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социокультурными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В результате изучения изобразительного искусства на уровне начального общего образования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обучающегося будут сформированы следующие </w:t>
      </w: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личностные результаты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: </w:t>
      </w:r>
    </w:p>
    <w:p w:rsidR="00FC5B4C" w:rsidRPr="001A1B9B" w:rsidRDefault="00F216D8">
      <w:pPr>
        <w:numPr>
          <w:ilvl w:val="0"/>
          <w:numId w:val="1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уважение и ценностное отношение к своей Родине – России; </w:t>
      </w:r>
    </w:p>
    <w:p w:rsidR="00FC5B4C" w:rsidRPr="001A1B9B" w:rsidRDefault="00F216D8">
      <w:pPr>
        <w:numPr>
          <w:ilvl w:val="0"/>
          <w:numId w:val="1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 w:rsidR="00FC5B4C" w:rsidRPr="001A1B9B" w:rsidRDefault="00F216D8">
      <w:pPr>
        <w:numPr>
          <w:ilvl w:val="0"/>
          <w:numId w:val="1"/>
        </w:numPr>
        <w:spacing w:after="0" w:line="264" w:lineRule="auto"/>
        <w:jc w:val="both"/>
        <w:rPr>
          <w:color w:val="595959" w:themeColor="text1" w:themeTint="A6"/>
          <w:sz w:val="24"/>
          <w:szCs w:val="24"/>
        </w:rPr>
      </w:pP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духовно-нравственное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развитие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обучающихся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;</w:t>
      </w:r>
    </w:p>
    <w:p w:rsidR="00FC5B4C" w:rsidRPr="001A1B9B" w:rsidRDefault="00F216D8">
      <w:pPr>
        <w:numPr>
          <w:ilvl w:val="0"/>
          <w:numId w:val="1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 w:rsidR="00FC5B4C" w:rsidRPr="001A1B9B" w:rsidRDefault="00F216D8">
      <w:pPr>
        <w:numPr>
          <w:ilvl w:val="0"/>
          <w:numId w:val="1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позитивный опыт участия в творческой деятельности; 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Патриотическое воспитание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осуществляется через освоение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обучающимися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содержания традиций отечественной культуры, выраженной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традициях.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Гражданское воспитание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осуществляется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способствует пониманию особенностей жизни 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Духовно-нравственное воспитание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развитие его эмоционально-образной, чувственной сферы. Занятия искусством помогают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обучающемуся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Эстетическое воспитание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– важнейший компонент и условие развития социально значимых отношений обучающихся, формирования представлений о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прекрасном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 безобразном, о высоком и низком. Эстетическое воспитание способствует формированию ценностных ориентаций обучающихся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lastRenderedPageBreak/>
        <w:t>Ценности познавательной деятельности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воспитываются как эмоционально окрашенный интерес к жизни людей и природы. Происходит 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Экологическое воспитание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происходит в процессе художественно-эстетического наблюдения природы и её образа в произведениях искусства. Формирование эстетических чу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вств сп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особствует активному неприятию действий, приносящих вред окружающей среде.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Трудовое воспитание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стремление достичь результат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упорство, творческая инициатива, понимание эстетики трудовой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  <w:bookmarkStart w:id="8" w:name="_Toc124264881"/>
      <w:bookmarkEnd w:id="8"/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МЕТАПРЕДМЕТНЫЕ РЕЗУЛЬТАТЫ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Овладение универсальными познавательными действиями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Пространственные представления и сенсорные способности: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</w:rPr>
      </w:pP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характеризовать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форму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предмета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,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конструкции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;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выявлять доминантные черты (характерные особенности) в визуальном образе;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сравнивать плоскостные и пространственные объекты по заданным основаниям;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находить ассоциативные связи между визуальными образами разных форм и предметов;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сопоставлять части и целое в видимом образе, предмете, конструкции;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анализировать пропорциональные отношения частей внутри целого и предметов между собой;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</w:rPr>
      </w:pP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обобщать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форму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составной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конструкции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;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выявлять и анализировать ритмические отношения в пространстве и в изображении (визуальном образе) на установленных основаниях;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передавать обобщённый образ реальности при построении плоской композиции; 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соотносить тональные отношения (тёмное – светлое) в пространственных и плоскостных объектах;</w:t>
      </w:r>
    </w:p>
    <w:p w:rsidR="00FC5B4C" w:rsidRPr="001A1B9B" w:rsidRDefault="00F216D8">
      <w:pPr>
        <w:numPr>
          <w:ilvl w:val="0"/>
          <w:numId w:val="2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FC5B4C" w:rsidRPr="001A1B9B" w:rsidRDefault="00F216D8">
      <w:pPr>
        <w:numPr>
          <w:ilvl w:val="0"/>
          <w:numId w:val="3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 w:rsidR="00FC5B4C" w:rsidRPr="001A1B9B" w:rsidRDefault="00F216D8">
      <w:pPr>
        <w:numPr>
          <w:ilvl w:val="0"/>
          <w:numId w:val="3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проявлять творческие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 w:rsidR="00FC5B4C" w:rsidRPr="001A1B9B" w:rsidRDefault="00F216D8">
      <w:pPr>
        <w:numPr>
          <w:ilvl w:val="0"/>
          <w:numId w:val="3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 w:rsidR="00FC5B4C" w:rsidRPr="001A1B9B" w:rsidRDefault="00F216D8">
      <w:pPr>
        <w:numPr>
          <w:ilvl w:val="0"/>
          <w:numId w:val="3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анализировать и оценивать с позиций эстетических категорий явления природы и предметно-пространственную среду жизни человека;</w:t>
      </w:r>
    </w:p>
    <w:p w:rsidR="00FC5B4C" w:rsidRPr="001A1B9B" w:rsidRDefault="00F216D8">
      <w:pPr>
        <w:numPr>
          <w:ilvl w:val="0"/>
          <w:numId w:val="3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 w:rsidR="00FC5B4C" w:rsidRPr="001A1B9B" w:rsidRDefault="00F216D8">
      <w:pPr>
        <w:numPr>
          <w:ilvl w:val="0"/>
          <w:numId w:val="3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использовать знаково-символические средства для составления орнаментов и декоративных композиций;</w:t>
      </w:r>
    </w:p>
    <w:p w:rsidR="00FC5B4C" w:rsidRPr="001A1B9B" w:rsidRDefault="00F216D8">
      <w:pPr>
        <w:numPr>
          <w:ilvl w:val="0"/>
          <w:numId w:val="3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:rsidR="00FC5B4C" w:rsidRPr="001A1B9B" w:rsidRDefault="00F216D8">
      <w:pPr>
        <w:numPr>
          <w:ilvl w:val="0"/>
          <w:numId w:val="3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классифицировать произведения изобразительного искусства по жанрам в качестве инструмента анализа содержания произведений;</w:t>
      </w:r>
    </w:p>
    <w:p w:rsidR="00FC5B4C" w:rsidRPr="001A1B9B" w:rsidRDefault="00F216D8">
      <w:pPr>
        <w:numPr>
          <w:ilvl w:val="0"/>
          <w:numId w:val="3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ставить и использовать вопросы как исследовательский инструмент познания.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FC5B4C" w:rsidRPr="001A1B9B" w:rsidRDefault="00F216D8">
      <w:pPr>
        <w:numPr>
          <w:ilvl w:val="0"/>
          <w:numId w:val="4"/>
        </w:numPr>
        <w:spacing w:after="0" w:line="264" w:lineRule="auto"/>
        <w:jc w:val="both"/>
        <w:rPr>
          <w:color w:val="595959" w:themeColor="text1" w:themeTint="A6"/>
          <w:sz w:val="24"/>
          <w:szCs w:val="24"/>
        </w:rPr>
      </w:pP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использовать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электронные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образовательные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 xml:space="preserve">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ресурсы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;</w:t>
      </w:r>
    </w:p>
    <w:p w:rsidR="00FC5B4C" w:rsidRPr="001A1B9B" w:rsidRDefault="00F216D8">
      <w:pPr>
        <w:numPr>
          <w:ilvl w:val="0"/>
          <w:numId w:val="4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уметь работать с электронными учебниками и учебными пособиями;</w:t>
      </w:r>
    </w:p>
    <w:p w:rsidR="00FC5B4C" w:rsidRPr="001A1B9B" w:rsidRDefault="00F216D8">
      <w:pPr>
        <w:numPr>
          <w:ilvl w:val="0"/>
          <w:numId w:val="4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 w:rsidR="00FC5B4C" w:rsidRPr="001A1B9B" w:rsidRDefault="00F216D8">
      <w:pPr>
        <w:numPr>
          <w:ilvl w:val="0"/>
          <w:numId w:val="4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анализировать, интерпретировать, обобщать и систематизировать информацию, представленную в произведениях искусства, текстах, таблицах и схемах;</w:t>
      </w:r>
    </w:p>
    <w:p w:rsidR="00FC5B4C" w:rsidRPr="001A1B9B" w:rsidRDefault="00F216D8">
      <w:pPr>
        <w:numPr>
          <w:ilvl w:val="0"/>
          <w:numId w:val="4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самостоятельно готовить информацию на заданную или выбранную тему и представлять её в различных видах: рисунках и эскизах, электронных презентациях;</w:t>
      </w:r>
    </w:p>
    <w:p w:rsidR="00FC5B4C" w:rsidRPr="001A1B9B" w:rsidRDefault="00F216D8">
      <w:pPr>
        <w:numPr>
          <w:ilvl w:val="0"/>
          <w:numId w:val="4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квестов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предложенных учителем;</w:t>
      </w:r>
    </w:p>
    <w:p w:rsidR="00FC5B4C" w:rsidRPr="001A1B9B" w:rsidRDefault="00F216D8">
      <w:pPr>
        <w:numPr>
          <w:ilvl w:val="0"/>
          <w:numId w:val="4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соблюдать правила информационной безопасности при работе в Интернете.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Овладение универсальными коммуникативными действиями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FC5B4C" w:rsidRPr="001A1B9B" w:rsidRDefault="00F216D8">
      <w:pPr>
        <w:numPr>
          <w:ilvl w:val="0"/>
          <w:numId w:val="5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FC5B4C" w:rsidRPr="001A1B9B" w:rsidRDefault="00F216D8">
      <w:pPr>
        <w:numPr>
          <w:ilvl w:val="0"/>
          <w:numId w:val="5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общения, выявляя и корректно отстаивая свои позиции в оценке и понимании обсуждаемого явления; </w:t>
      </w:r>
    </w:p>
    <w:p w:rsidR="00FC5B4C" w:rsidRPr="001A1B9B" w:rsidRDefault="00F216D8">
      <w:pPr>
        <w:numPr>
          <w:ilvl w:val="0"/>
          <w:numId w:val="5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 w:rsidR="00FC5B4C" w:rsidRPr="001A1B9B" w:rsidRDefault="00F216D8">
      <w:pPr>
        <w:numPr>
          <w:ilvl w:val="0"/>
          <w:numId w:val="5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демонстрировать и объяснять результаты своего творческого, художественного или исследовательского опыта;</w:t>
      </w:r>
    </w:p>
    <w:p w:rsidR="00FC5B4C" w:rsidRPr="001A1B9B" w:rsidRDefault="00F216D8">
      <w:pPr>
        <w:numPr>
          <w:ilvl w:val="0"/>
          <w:numId w:val="5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 w:rsidR="00FC5B4C" w:rsidRPr="001A1B9B" w:rsidRDefault="00F216D8">
      <w:pPr>
        <w:numPr>
          <w:ilvl w:val="0"/>
          <w:numId w:val="5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 w:rsidR="00FC5B4C" w:rsidRPr="001A1B9B" w:rsidRDefault="00F216D8">
      <w:pPr>
        <w:numPr>
          <w:ilvl w:val="0"/>
          <w:numId w:val="5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Овладение универсальными регулятивными действиями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 xml:space="preserve">У обучающегося будут сформированы следующие умения самоорганизации и самоконтроля как часть регулятивных универсальных учебных действий: </w:t>
      </w:r>
    </w:p>
    <w:p w:rsidR="00FC5B4C" w:rsidRPr="001A1B9B" w:rsidRDefault="00F216D8">
      <w:pPr>
        <w:numPr>
          <w:ilvl w:val="0"/>
          <w:numId w:val="6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внимательно относиться и выполнять учебные задачи, поставленные учителем;</w:t>
      </w:r>
    </w:p>
    <w:p w:rsidR="00FC5B4C" w:rsidRPr="001A1B9B" w:rsidRDefault="00F216D8">
      <w:pPr>
        <w:numPr>
          <w:ilvl w:val="0"/>
          <w:numId w:val="6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соблюдать последовательность учебных действий при выполнении задания;</w:t>
      </w:r>
    </w:p>
    <w:p w:rsidR="00FC5B4C" w:rsidRPr="001A1B9B" w:rsidRDefault="00F216D8">
      <w:pPr>
        <w:numPr>
          <w:ilvl w:val="0"/>
          <w:numId w:val="6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уметь организовывать своё рабочее место для практической работы, сохраняя порядок в окружающем пространстве и проявляя бережное отношение к используемым материалам; </w:t>
      </w:r>
    </w:p>
    <w:p w:rsidR="00FC5B4C" w:rsidRPr="001A1B9B" w:rsidRDefault="00F216D8">
      <w:pPr>
        <w:numPr>
          <w:ilvl w:val="0"/>
          <w:numId w:val="6"/>
        </w:numPr>
        <w:spacing w:after="0" w:line="264" w:lineRule="auto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bookmarkStart w:id="9" w:name="_Toc124264882"/>
      <w:bookmarkEnd w:id="9"/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ПРЕДМЕТНЫЕ РЕЗУЛЬТАТЫ</w:t>
      </w:r>
    </w:p>
    <w:p w:rsidR="00FC5B4C" w:rsidRPr="001A1B9B" w:rsidRDefault="00FC5B4C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К концу обучения в </w:t>
      </w: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1 классе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обучающийся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«Графика»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навыки применения свой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ств пр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остых графических материалов в самостоятельной творческой работе в условиях урока.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первичный опыт в создании графического рисунка на основе знакомства со средствами изобразительного языка.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аналитического наблюдения формы предмета, опыт обобщения и геометризации наблюдаемой формы как основы обучения рисунку.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создания рисунка простого (плоского) предмета с натуры.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Учиться анализировать соотношения пропорций, визуально сравнивать пространственные величины.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первичные знания и навыки композиционного расположения изображения на листе.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Уметь выбирать вертикальный или горизонтальный формат листа для выполнения соответствующих задач рисунка.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Воспринимать учебную задачу, поставленную учителем, и решать её в своей практической художественной деятельности.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Уметь обсуждать результаты своей практической работы и работы товарищей с позиций соответствия их поставленной учебной задаче, с позиций выраженного в рисунке содержания и графических средств его выражения (в рамках программного материала).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«Живопись»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навыки работы красками «гуашь» в условиях урока.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Знать три основных цвета; обсуждать и называть ассоциативные представления, которые рождает каждый цвет.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Осознавать эмоциональное звучание цвета и уметь формулировать своё мнение с опорой на опыт жизненных ассоциаций.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экспериментирования, исследования результатов смешения красок и получения нового цвета.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Вести творческую работу на заданную тему с опорой на зрительные впечатления, организованные педагогом.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«Скульптура»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аналитического наблюдения, поиска выразительных образных объёмных форм в природе (например, облака, камни, коряги, формы плодов).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первичные приёмы лепки из пластилина, приобретать представления о целостной форме в объёмном изображении.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 xml:space="preserve">Овладевать первичными навыками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бумагопластики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– создания объёмных форм из бумаги путём её складывания, надрезания, закручивания.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«Декоративно-прикладное искусство»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Уметь рассматривать и эстетически характеризовать различные примеры узоров в природе (в условиях урока на основе фотографий); приводить примеры, сопоставлять и искать ассоциации с орнаментами в произведениях декоративно-прикладного искусства.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Различать виды орнаментов по изобразительным мотивам: растительные, геометрические, анималистические.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Учиться использовать правила симметрии в своей художественной деятельности.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создания орнаментальной декоративной композиции (стилизованной: декоративный цветок или птица).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знания о значении и назначении украшений в жизни людей.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представления о глиняных игрушках отечественных народных художественных промыслов (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дымковская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каргопольская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игрушки или по выбору учителя с учётом местных промыслов) и опыт практической художественной деятельности по мотивам игрушки выбранного промысла.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Иметь опыт и соответствующие возрасту навыки подготовки и оформления общего праздника.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«Архитектура».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Рассматривать различные произведения архитектуры в окружающем мире (по фотографиям в условиях урока); анализировать и характеризовать особенности и составные части рассматриваемых зданий.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приёмы конструирования из бумаги, складывания объёмных простых геометрических тел.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пространственного макетирования (сказочный город) в форме коллективной игровой деятельности.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представления о конструктивной основе любого предмета и первичные навыки анализа его строения.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«Восприятие произведений искусства»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умения рассматривать, анализировать детские рисунки с позиций их содержания и сюжета, настроения, композиции (расположения на листе), цвета, а также соответствия учебной задаче, поставленной учителем.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эстетического наблюдения природы на основе эмоциональных впечатлений с учётом учебных задач и визуальной установки учителя.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художественного наблюдения предметной среды жизни человека в зависимости от поставленной аналитической и эстетической задачи (установки).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опыт эстетического восприятия и аналитического наблюдения архитектурных построек.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Осваивать опыт эстетического, эмоционального общения со станковой картиной, понимать значение зрительских умений и специальных знаний; приобретать опыт восприятия картин со сказочным сюжетом (В.М. Васнецова и других художников по выбору учителя), а также произведений с ярко выраженным эмоциональным настроением (например, натюрморты В. Ван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Гога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или А.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Матисса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).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новый опыт восприятия художественных иллюстраций в детских книгах и отношения к ним в соответствии с учебной установкой.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«Азбука цифровой графики»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создания фотографий с целью эстетического и целенаправленного наблюдения природы.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обсуждения фотографий с точки зрения того, с какой целью сделан снимок, насколько значимо его содержание и какова композиция в кадре.</w:t>
      </w:r>
      <w:bookmarkStart w:id="10" w:name="_TOC_250003"/>
      <w:bookmarkEnd w:id="10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 xml:space="preserve">К концу обучения во </w:t>
      </w: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2 классе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обучающийся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«Графика»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особенности и приёмы работы новыми графическими художественными материалами; осваивать выразительные свойства твёрдых, сухих, мягких и жидких графических материалов.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навыки изображения на основе разной по характеру и способу наложения линии.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Овладевать понятием «ритм» и навыками ритмической организации изображения как необходимой композиционной основы выражения содержания.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навык визуального сравнения пространственных величин, приобретать умения соотносить пропорции в рисунках птиц и животных (с опорой на зрительские впечатления и анализ).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умение вести рисунок с натуры, видеть пропорции объекта, расположение его в пространстве; располагать изображение на листе, соблюдая этапы ведения рисунка, осваивая навык штриховки.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«Живопись»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навыки работы цветом, навыки смешения красок, пастозное плотное и прозрачное нанесение краски; осваивать разный характер мазков и движений кистью, навыки создания выразительной фактуры и кроющие качества гуаши.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работы акварельной краской и понимать особенности работы прозрачной краской.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Знать названия основных и составных цветов и способы получения разных оттенков составного цвета.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Различать и сравнивать тёмные и светлые оттенки цвета; осваивать смешение цветных красок с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белой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 чёрной (для изменения их тона).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Знать о делении цветов на тёплые и холодные; уметь различать и сравнивать тёплые и холодные оттенки цвета.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эмоциональную выразительность цвета: цвет звонкий и яркий, радостный; цвет мягкий, «глухой» и мрачный и другое.</w:t>
      </w:r>
      <w:proofErr w:type="gramEnd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создания пейзажей, передающих разные состояния погоды (например, туман, грозу) на основе изменения тонального звучания цвета, приобретать опыт передачи разного цветового состояния моря.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Уметь в изображении сказочных персонажей выразить их характер (герои сказок добрые и злые, нежные и грозные); обсуждать, объяснять, какими художественными средствами удалось показать характер сказочных персонажей.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«Скульптура»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Познакомиться с традиционными игрушками одного из народных художественных промыслов; освоить приёмы и последовательность лепки игрушки в традициях выбранного промысла; выполнить в технике лепки фигурку сказочного зверя по мотивам традиций выбранного промысла (по выбору: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филимоновская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абашевская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каргопольская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дымковская игрушки или с учётом местных промыслов).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Знать об изменениях скульптурного образа при осмотре произведения с разных сторон.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в процессе лепки из пластилина опыт передачи движения цельной лепной формы и разного характера движения этой формы (изображения зверушки).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«Декоративно-прикладное искусство»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Рассматривать, анализировать и эстетически оценивать разнообразие форм в природе, воспринимаемых как узоры.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Сравнивать, сопоставлять природные явления – узоры (например, капли, снежинки, паутинки, роса на листьях, серёжки во время цветения деревьев) – с рукотворными произведениями декоративного искусства (кружево, шитьё, ювелирные изделия и другое).</w:t>
      </w:r>
      <w:proofErr w:type="gramEnd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Приобретать опыт выполнения эскиза геометрического орнамента кружева или вышивки на основе природных мотивов.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Осваивать приёмы орнаментального оформления сказочных глиняных зверушек, созданных по мотивам народного художественного промысла (по выбору: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филимоновская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абашевская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каргопольская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дымковская игрушки или с учётом местных промыслов).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преобразования бытовых подручных нехудожественных материалов в художественные изображения и поделки.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Рассматривать, анализировать, сравнивать украшения человека на примерах иллюстраций к народным сказкам лучших художников-иллюстраторов (например, И. Я.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Билибина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), когда украшения не только соответствуют народным традициям, но и выражают характер персонажа; учиться понимать, что украшения человека рассказывают о нём, выявляют особенности его характера, его представления о красоте.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выполнения красками рисунков украшений народных былинных персонажей.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«Архитектура»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приёмы создания объёмных предметов из бумаги и объёмного декорирования предметов из бумаги.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Участвовать в коллективной работе по построению из бумаги пространственного макета сказочного города или детской площадки.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Рассматривать, характеризовать конструкцию архитектурных строений (по фотографиям в условиях урока), указывая составные части и их пропорциональные соотношения.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понимание образа здания, то есть его эмоционального воздействия.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Рассматривать, приводить примеры и обсуждать вид разных жилищ, домиков сказочных героев в иллюстрациях известных художников детской книги, развивая фантазию и внимание к архитектурным постройкам.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сочинения и изображения жилья для разных по своему характеру героев литературных и народных сказок.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«Восприятие произведений искусства»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Обсуждать примеры детского художественного творчества с точки зрения выражения в них содержания, настроения, расположения изображения в листе, цвета и других средств художественной выразительности, а также ответа на поставленную учебную задачу.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и развивать умения вести эстетическое наблюдение явлений природы, а также потребность в таком наблюдении.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эстетического наблюдения и художественного анализа произведений декоративного искусства и их орнаментальной организации (например, кружево, шитьё, резьба и роспись по дереву и ткани, чеканка).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Приобретать опыт восприятия, эстетического анализа произведений отечественных художников-пейзажистов (И. И. Левитана, И. И. Шишкина, И. К. Айвазовского, Н. П. Крымова и других по выбору учителя), а также художников-анималистов (В. В.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Ватагина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Е. И.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Чарушина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 других 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Приобретать опыт восприятия, эстетического анализа произведений живописи западноевропейских художников с активным, ярким выражением настроения (В. Ван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Гога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К. Моне, А.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Матисса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 других 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Знать имена и узнавать наиболее известные произведения отечественных художников И. И. Левитана, И. И. Шишкина, И. К. Айвазовского, В. М. Васнецова, В. В.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Ватагина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Е. И.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Чарушина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(и других 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«Азбука цифровой графики»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Осваивать возможности изображения с помощью разных видов линий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(или другом графическом редакторе).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 xml:space="preserve">Осваивать приёмы трансформации и копирования геометрических фигур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а также построения из них простых рисунков или орнаментов.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Осваивать в компьютерном редакторе (например,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) инструменты и техники – карандаш, кисточка, ластик, заливка и другие – и создавать простые рисунки или композиции (например, образ дерева).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композиционное построение кадра при фотографировании: расположение объекта в кадре, масштаб, доминанта. Участвовать в обсуждении композиционного построения кадра в фотографии.</w:t>
      </w:r>
      <w:bookmarkStart w:id="11" w:name="_TOC_250002"/>
      <w:bookmarkEnd w:id="11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К концу обучения в </w:t>
      </w: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3 классе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обучающийся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«Графика».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Получать опыт создания эскиза книжки-игрушки на выбранный сюжет: рисунок обложки с соединением шрифта (текста) и изображения, рисунок заглавной буквицы, создание иллюстраций, размещение текста и иллюстраций на развороте.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Узнавать об искусстве шрифта и образных (изобразительных) возможностях надписи, о работе художника над шрифтовой композицией.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Создавать практическую творческую работу – поздравительную открытку, совмещая в ней шрифт и изображение.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Узнавать о работе художников над плакатами и афишами. Выполнять творческую композицию – эскиз афиши к выбранному спектаклю или фильму.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Узнавать основные пропорции лица человека, взаимное расположение частей лица.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рисования портрета (лица) человека.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Создавать маску сказочного персонажа с ярко выраженным характером лица (для карнавала или спектакля).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«Живопись»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приёмы создания живописной композиции (натюрморта) по наблюдению натуры или по представлению.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Рассматривать, эстетически анализировать сюжет и композицию, эмоциональное настроение в натюрмортах известных отечественных художников.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создания творческой живописной работы – натюрморта с ярко выраженным настроением или «натюрморта-автопортрета».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Изображать красками портрет человека с опорой на натуру или по представлению.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Создавать пейзаж, передавая в нём активное состояние природы.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Приобрести представление о деятельности художника в театре.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Создать красками эскиз занавеса или эскиз декораций к выбранному сюжету.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Познакомиться с работой художников по оформлению праздников.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Выполнить тематическую композицию «Праздник в городе» на основе наблюдений, по памяти и по представлению.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«Скульптура»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Приобрести опыт творческой работы: лепка сказочного персонажа на основе сюжета известной сказки (или создание этого персонажа в технике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бумагопластики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Узнавать о видах скульптуры: скульптурные памятники, парковая скульптура, мелкая пластика, рельеф (виды рельефа).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лепки эскиза парковой скульптуры.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«Декоративно-прикладное искусство»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Узнавать о создании глиняной и деревянной посуды: народные художественные промыслы гжель и хохлома.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Знакомиться с приёмами исполнения традиционных орнаментов, украшающих посуду гжели и хохломы; осваивать простые кистевые приёмы, свойственные этим промыслам; выполнить эскизы орнаментов, украшающих посуду (по мотивам выбранного художественного промысла).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Узнать о сетчатых видах орнаментов и их применении, например, в росписи тканей, стен, уметь рассуждать с опорой на зрительный материал о видах симметрии в сетчатом орнаменте.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навыки создания орнаментов при помощи штампов и трафаретов.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Получить опыт создания композиции орнамента в квадрате (в качестве эскиза росписи женского платка).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«Архитектура»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Создать эскиз макета паркового пространства или участвовать в коллективной работе по созданию такого макета.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Придумать и нарисовать (или выполнить в технике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бумагопластики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) транспортное средство.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Выполнить творческий рисунок – создать образ своего города или села или участвовать в коллективной работе по созданию образа своего города или села (в виде коллажа).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«Восприятие произведений искусства»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Рассматривать и обсуждать содержание работы художника,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ценностно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 эстетически относиться к иллюстрациям известных отечественных художников детских книг, получая различную визуально-образную информацию; знать имена нескольких художников детской книги.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Рассматривать и анализировать архитектурные постройки своего города (села), характерные особенности улиц и площадей, выделять центральные по архитектуре здания и обсуждать их архитектурные особенности, приобретать представления, аналитический и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путешествий), уметь обсуждать увиденные памятники.</w:t>
      </w:r>
      <w:proofErr w:type="gramEnd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Знать и уметь объяснять назначение основных видов пространственных искусств: изобразительных видов искусства –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Знать и уметь называть основные жанры живописи, графики и скульптуры, определяемые предметом изображения.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Знать имена крупнейших отечественных художников-пейзажистов: И. И. Шишкина, И. И. Левитана, А. К.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Саврасова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В. Д. Поленова, И. К. Айвазовского и других (по выбору учителя), приобретать представления об их произведениях.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Осуществлять виртуальные интерактивные путешествия в художественные музеи, участвовать в исследовательских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квестах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в обсуждении впечатлений от виртуальных путешествий.</w:t>
      </w:r>
      <w:proofErr w:type="gramEnd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Знать имена крупнейших отечественных портретистов: В. И. Сурикова, И. Е. Репина, В. А. Серова и других (по выбору учителя), приобретать представления об их произведениях.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Понимать значение музеев и называть, указывать, где находятся и чему посвящены их коллекции: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Знать, что в России много замечательных художественных музеев, иметь представление о коллекциях своих региональных музеев.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«Азбука цифровой графики»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Применять получаемые навыки для усвоения определённых учебных тем, например: исследования свойств ритма и построения ритмических композиций, составления орнаментов путём различных повторений рисунка узора, простого повторения (раппорт), экспериментируя на свойствах симметрии; создание паттернов.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с помощью создания схемы лица человека его конструкцию и пропорции; осваивать с помощью графического редактора схематическое изменение мимики лица.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приёмы соединения шрифта и векторного изображения при создании, например, поздравительных открыток, афиши.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К концу обучения в </w:t>
      </w: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4 классе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обучающийся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«Графика»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Осваивать правила линейной и воздушной перспективы и применять их в своей практической творческой деятельности. Изучать основные пропорции фигуры человека, пропорциональные отношения отдельных частей фигуры и учиться применять эти знания в своих рисунках.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представление о традиционных одеждах разных народов и представление о красоте человека в разных культурах, применять эти знания в изображении персонажей сказаний и легенд или просто представителей народов разных культур.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Создавать зарисовки памятников отечественной и мировой архитектуры.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«Живопись»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Выполнять живописное изображение пейзажей разных климатических зон (пейзаж гор, пейзаж степной или пустынной зоны, пейзаж, типичный для среднерусской природы).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Передавать в изображении народные представления о красоте человека, создавать образ женщины в русском народном костюме и образ мужчины в народном костюме.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создания портретов женских и мужских, портрета пожилого человека, детского портрета или автопортрета, портрета персонажа (по представлению из выбранной культурной эпохи).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Создавать двойной портрет (например, портрет матери и ребёнка).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Приобретать опыт создания композиции на тему «Древнерусский город».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Участвовать в коллективной творческой работе по созданию композиционного панно (аппликации из индивидуальных рисунков) на темы народных праздников (русского народного праздника и традиционных праздников у разных народов), в которых выражается обобщённый образ национальной культуры.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«Скульптура»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Лепка из пластилина эскиза памятника героям Великой Отечественной войны или участие в коллективной разработке проекта макета мемориального комплекса ко Дню Победы в Великой Отечественной войне (работа выполняется после освоения собранного материала о мемориальных комплексах, существующих в нашей стране в память о Великой Отечественной войне).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«Декоративно-прикладное искусство»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Исследовать и делать зарисовки особенностей, характерных для орнаментов разных народов или исторических эпох (особенности символов и стилизованных мотивов), показать в рисунках традиции использования орнаментов в архитектуре, одежде, оформлении предметов быта у разных народов, в разные эпохи.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Изучить и показать в практической творческой работе орнаменты, традиционные мотивы и символы русской народной культуры (в деревянной резьбе и росписи по дереву, вышивке, декоре головных уборов, орнаментах, которые характерны для предметов быта).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Получить представления о красоте русского народного костюма и головных женских уборов, особенностях мужской одежды разных сословий, а также о связи украшения костюма мужчины с родом его занятий и положением в обществе.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Познакомиться с женским и мужским костюмами в традициях разных народов, со своеобразием одежды в разных культурах и в разные эпохи.</w:t>
      </w:r>
      <w:proofErr w:type="gramEnd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«Архитектура»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Получить представление о конструкции традиционных жилищ у разных народов, об их связи с окружающей природой.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Познакомиться с конструкцией избы – традиционного деревянного жилого дома – и надворных построек, уметь строить из бумаги или изображать конструкцию избы, понимать и уметь объяснять тесную связь декора (украшений) избы с функциональным значением тех же деталей: единство красоты и пользы. Иметь представления о конструктивных особенностях переносного жилища – юрты.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Иметь знания, уметь объяснять и изображать традиционную конструкцию здания каменного древнерусского храма, знать примеры наиболее значительных древнерусских соборов и где они находятся, иметь представление о красоте и конструктивных особенностях памятников русского деревянного зодчества. Иметь представления об устройстве и красоте древнерусского города, его архитектурном устройстве и жизни в нём людей. Знать основные конструктивные черты древнегреческого храма, уметь его изобразить, иметь общее, целостное образное представление о древнегреческой культуре.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Иметь представление об основных характерных чертах храмовых сооружений, характерных для разных культур: готический (романский) собор в европейских городах, буддийская пагода, мусульманская мечеть, уметь изображать их.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Понимать и уметь объяснять, в чём заключается значимость для современных людей сохранения архитектурных памятников и исторического образа своей и мировой культуры.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«Восприятие произведений искусства»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Формировать восприятие произведений искусства на темы истории и традиций русской отечественной культуры (произведения В. М. Васнецова, А. М. Васнецова, Б. М.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Кустодиева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, В. И. Сурикова, К. А. Коровина, А. Г. Венецианова, А. П. Рябушкина, И. Я.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Билибина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и других 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Иметь образные представления о каменном древнерусском зодчестве (Московский Кремль, Новгородский детинец, Псковский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кром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Казанский кремль и другие с учётом местных архитектурных комплексов, в том числе монастырских), о памятниках русского деревянного зодчества (архитектурный комплекс на острове Кижи).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Узнавать соборы Московского Кремля, Софийский собор в Великом Новгороде, храм Покрова на Нерли.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Уметь называть и объяснять содержание памятника К. Минину и Д. Пожарскому скульптора И. П.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Мартоса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в Москве.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Знать и узнавать основные памятники наиболее значимых мемориальных ансамблей и уметь объяснять их особое значение в жизни людей (мемориальные ансамбли:</w:t>
      </w:r>
      <w:proofErr w:type="gram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</w:t>
      </w:r>
      <w:proofErr w:type="gram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Могила Неизвестного Солдата в Москве; памятник-ансамбль «Героям Сталинградской битвы» на Мамаевом кургане, «Воин-освободитель» в берлинском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Трептов-парке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Пискарёвский мемориал в Санкт-Петербурге и другие по выбору учителя), знать о правилах поведения при посещении мемориальных памятников.</w:t>
      </w:r>
      <w:proofErr w:type="gramEnd"/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Иметь представления об архитектурных, декоративных и изобразительных произведениях в культуре Древней Греции, других культурах Древнего мира, в том числе Древнего Востока, уметь обсуждать эти произведения.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Узнавать, различать общий вид и представлять основные компоненты конструкции готических (романских) соборов, знать особенности архитектурного устройства мусульманских мечетей, иметь представление об архитектурном своеобразии здания буддийской пагоды.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lastRenderedPageBreak/>
        <w:t>Приводить примеры произведений великих европейских художников: Леонардо да Винчи, Рафаэля, Рембрандта, Пикассо и других (по выбору учителя).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Модуль «Азбука цифровой графики»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Осваивать правила линейной и воздушной перспективы с помощью графических изображений и их варьирования в компьютерной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Paint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: изображение линии горизонта и точки схода, перспективных сокращений, цветовых и тональных изменений.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Моделировать в графическом редакторе с помощью инструментов геометрических фигур конструкцию традиционного крестьянского деревянного дома (избы) и различные варианты его устройства.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Использовать поисковую систему для знакомства с разными видами деревянного дома на основе избы и традициями её украшений.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Моделировать в графическом редакторе с помощью инструментов геометрических фигур конструкцию юрты, находить в поисковой системе разнообразные модели юрты, её украшения, внешний и внутренний вид юрты. 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Моделировать в графическом редакторе с помощью инструментов геометрических фигур конструкции храмовых зданий разных культур (каменный православный собор с закомарами, со сводами-нефами, главой, куполом, готический или романский собор, пагода, мечеть).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Построить пропорции фигуры человека в графическом редакторе с помощью геометрических фигур или на линейной основе; изобразить различные фазы движения, двигая части фигуры (при соответствующих технических условиях создать анимацию схематического движения человека).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Освоить анимацию простого повторяющегося движения изображения в виртуальном редакторе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GIF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-анимации.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Освоить и проводить компьютерные презентации в программе 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PowerPoint</w:t>
      </w: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 по темам изучаемого материала, собирая в поисковых системах нужный материал, или на основе собственных фотографий и фотографий своих рисунков, делать шрифтовые надписи наиболее важных определений, названий, положений, которые надо помнить и знать.</w:t>
      </w:r>
    </w:p>
    <w:p w:rsidR="00FC5B4C" w:rsidRPr="001A1B9B" w:rsidRDefault="00F216D8">
      <w:pPr>
        <w:spacing w:after="0" w:line="264" w:lineRule="auto"/>
        <w:ind w:firstLine="600"/>
        <w:jc w:val="both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 xml:space="preserve">Осуществлять виртуальные путешествия по архитектурным памятникам, в отечественные и зарубежные художественные музеи (галереи) на основе установок и </w:t>
      </w:r>
      <w:proofErr w:type="spellStart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квестов</w:t>
      </w:r>
      <w:proofErr w:type="spellEnd"/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, предложенных учителем.</w:t>
      </w:r>
    </w:p>
    <w:p w:rsidR="00FC5B4C" w:rsidRPr="001A1B9B" w:rsidRDefault="00FC5B4C">
      <w:pPr>
        <w:rPr>
          <w:color w:val="595959" w:themeColor="text1" w:themeTint="A6"/>
          <w:sz w:val="24"/>
          <w:szCs w:val="24"/>
          <w:lang w:val="ru-RU"/>
        </w:rPr>
        <w:sectPr w:rsidR="00FC5B4C" w:rsidRPr="001A1B9B" w:rsidSect="001A1B9B"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</w:rPr>
      </w:pPr>
      <w:bookmarkStart w:id="12" w:name="block-6530895"/>
      <w:bookmarkEnd w:id="7"/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lastRenderedPageBreak/>
        <w:t xml:space="preserve"> </w:t>
      </w: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ТЕМАТИЧЕСКОЕ ПЛАНИРОВАНИЕ </w:t>
      </w:r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FC5B4C" w:rsidRPr="001A1B9B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№ п/п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Наименование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разделов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и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тем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программы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Количество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Электронные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(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цифровые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)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образовательные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ресурсы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Всего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Контрольные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Практические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Ты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учишься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изображать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Ты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украшаешь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Ты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строишь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Изображение, украшение, постройка всегда помогают друг другу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33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</w:tr>
    </w:tbl>
    <w:p w:rsidR="00FC5B4C" w:rsidRPr="001A1B9B" w:rsidRDefault="00FC5B4C" w:rsidP="001A1B9B">
      <w:pPr>
        <w:spacing w:line="240" w:lineRule="auto"/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1A1B9B" w:rsidRDefault="001A1B9B" w:rsidP="001A1B9B">
      <w:pPr>
        <w:spacing w:after="0" w:line="240" w:lineRule="auto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 w:rsidP="001A1B9B">
      <w:pPr>
        <w:spacing w:after="0" w:line="240" w:lineRule="auto"/>
        <w:ind w:left="120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FC5B4C" w:rsidRPr="001A1B9B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№ п/п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Наименование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разделов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и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тем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программы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Количество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Электронные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(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цифровые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)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образовательные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ресурсы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Всего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Контрольные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Практические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Введение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Как и чем работает художник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Реальность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и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фантазия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О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чем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говорит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искусство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?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Как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говорит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искусство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?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</w:tr>
    </w:tbl>
    <w:p w:rsidR="00FC5B4C" w:rsidRPr="001A1B9B" w:rsidRDefault="00FC5B4C" w:rsidP="001A1B9B">
      <w:pPr>
        <w:spacing w:line="240" w:lineRule="auto"/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1A1B9B" w:rsidRDefault="001A1B9B" w:rsidP="001A1B9B">
      <w:pPr>
        <w:spacing w:after="0" w:line="240" w:lineRule="auto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 w:rsidP="001A1B9B">
      <w:pPr>
        <w:spacing w:after="0" w:line="240" w:lineRule="auto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 w:rsidP="001A1B9B">
      <w:pPr>
        <w:spacing w:after="0" w:line="240" w:lineRule="auto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 w:rsidP="001A1B9B">
      <w:pPr>
        <w:spacing w:after="0" w:line="240" w:lineRule="auto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 w:rsidP="001A1B9B">
      <w:pPr>
        <w:spacing w:after="0" w:line="240" w:lineRule="auto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 w:rsidP="001A1B9B">
      <w:pPr>
        <w:spacing w:after="0" w:line="240" w:lineRule="auto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 w:rsidP="001A1B9B">
      <w:pPr>
        <w:spacing w:after="0" w:line="240" w:lineRule="auto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 w:rsidP="001A1B9B">
      <w:pPr>
        <w:spacing w:after="0" w:line="240" w:lineRule="auto"/>
        <w:ind w:left="120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3063"/>
      </w:tblGrid>
      <w:tr w:rsidR="00FC5B4C" w:rsidRPr="001A1B9B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№ п/п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Наименование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разделов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и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тем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программы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Количество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Электронные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(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цифровые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)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образовательные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ресурсы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Всего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Контрольные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Практические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Введение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AF7451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hyperlink r:id="rId6">
              <w:r w:rsidR="00F216D8"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https://m.edsoo.ru/7f411892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Искусство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в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твоем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доме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7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411892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Искусство на улицах твоего города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8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411892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Художник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и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зрелище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9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411892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Художник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и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музей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0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411892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</w:tr>
    </w:tbl>
    <w:p w:rsidR="00FC5B4C" w:rsidRPr="001A1B9B" w:rsidRDefault="00FC5B4C" w:rsidP="001A1B9B">
      <w:pPr>
        <w:spacing w:line="240" w:lineRule="auto"/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FC5B4C" w:rsidRPr="001A1B9B" w:rsidRDefault="00F216D8" w:rsidP="001A1B9B">
      <w:pPr>
        <w:spacing w:after="0" w:line="240" w:lineRule="auto"/>
        <w:ind w:left="120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3036"/>
      </w:tblGrid>
      <w:tr w:rsidR="00FC5B4C" w:rsidRPr="001A1B9B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№ п/п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Наименование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разделов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и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тем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программы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Количество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Электронные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(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цифровые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)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образовательные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ресурсы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Всего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Контрольные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Практические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Введение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1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4129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ea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Истоки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родного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искусства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2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4129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ea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Древние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города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нашей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земли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3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4129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ea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Каждый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народ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–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художник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4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4129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ea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Искусство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объединяет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народы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5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4129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ea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 w:rsidP="001A1B9B">
            <w:pPr>
              <w:spacing w:after="0" w:line="240" w:lineRule="auto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 w:rsidP="001A1B9B">
            <w:pPr>
              <w:spacing w:line="240" w:lineRule="auto"/>
              <w:rPr>
                <w:color w:val="595959" w:themeColor="text1" w:themeTint="A6"/>
                <w:sz w:val="24"/>
                <w:szCs w:val="24"/>
              </w:rPr>
            </w:pPr>
          </w:p>
        </w:tc>
      </w:tr>
    </w:tbl>
    <w:p w:rsidR="00FC5B4C" w:rsidRPr="001A1B9B" w:rsidRDefault="00FC5B4C">
      <w:pPr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FC5B4C" w:rsidRPr="001A1B9B" w:rsidRDefault="00FC5B4C">
      <w:pPr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</w:rPr>
      </w:pPr>
      <w:bookmarkStart w:id="13" w:name="block-6530898"/>
      <w:bookmarkEnd w:id="12"/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lastRenderedPageBreak/>
        <w:t xml:space="preserve"> ПОУРОЧНОЕ ПЛАНИРОВАНИЕ </w:t>
      </w:r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11"/>
        <w:gridCol w:w="4500"/>
        <w:gridCol w:w="1410"/>
        <w:gridCol w:w="1841"/>
        <w:gridCol w:w="1910"/>
        <w:gridCol w:w="1347"/>
        <w:gridCol w:w="2221"/>
      </w:tblGrid>
      <w:tr w:rsidR="00FC5B4C" w:rsidRPr="001A1B9B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№ п/п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Тема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урока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Количество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2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Дата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изучения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Электронные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цифровые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образовательные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ресурсы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Всего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Контрольные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Практические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Все дети любят рисовать: рассматриваем детские рисунки и рисуем радостное солнце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Изображения вокруг нас: рассматриваем изображения в детских книгах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Мастер изображения учит видеть: создаем групповую работу «Сказочный лес»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Короткое и длинное: рисуем животных с различными пропорциями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Изображать можно пятном: дорисовываем зверушек от пятна или тени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Изображать можно в объеме: лепим зверушек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Изображать можно линией: рисуем ветви деревьев, травы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Разноцветные краски. Рисуем цветные коврики (коврик-осень / зима или коврик-ночь / утро)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Изображать можно и то, что невидимо: создаем радостные и грустные рисунки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Художники и зрители: рассматриваем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lastRenderedPageBreak/>
              <w:t>картины художников и говорим о своих впечатлениях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lastRenderedPageBreak/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lastRenderedPageBreak/>
              <w:t>11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Мир полон украшений: рассматриваем украшения на иллюстрациях к сказкам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Цветы: создаем коллективную работу «Ваза с цветами»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Узоры на крыльях: рисуем бабочек и создаем коллективную работу – панно «Бабочки»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Красивые рыбы: выполняем рисунок рыб в технике монотипия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Украшения птиц создаем сказочную птицу из цветной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Узоры, которые создали люди: рисуем цветок или птицу для орнамента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Нарядные узоры на глиняных игрушках: украшаем узорами фигурки из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Как украшает себя человек: рисуем героев сказок с подходящими украшениями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Мастер Украшения помогает сделать праздник: создаем веселые игрушки из цветной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Постройки в нашей жизни: рассматриваем и обсуждаем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Дома бывают разными: рисуем домики для героев книг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Домики, которые построила природа: рассматриваем, как они устроены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lastRenderedPageBreak/>
              <w:t>23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Снаружи и внутри: создаем домик для маленьких человечков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Строим город: рисуем и строим город из пластилина и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Все имеет свое строение: создаем изображения животных из разных форм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Строим вещи: создаем из цветной бумаги веселую сумку-пакет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Город, в котором мы живем: фотографируем постройки и создаем панно «Прогулка по городу»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Изображение, украшение, постройка всегда помогают друг другу: рассматриваем и обсуждаем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Праздник птиц: создаем декоративные изображения птиц из цветной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Разноцветные жуки и бабочки: создаем аппликацию из цветной бумаги жука, бабочки или стрекозы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Азбука компьютерной графики: знакомство с программами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Paint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или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Paint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net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Создание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и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обсуждение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фотографий</w:t>
            </w:r>
            <w:proofErr w:type="spellEnd"/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Времена года: создаем рисунки о каждом времени года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Здравствуй, лето! Рисуем красками «Как я буду проводить лето»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33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</w:tr>
    </w:tbl>
    <w:p w:rsidR="00FC5B4C" w:rsidRPr="001A1B9B" w:rsidRDefault="00FC5B4C">
      <w:pPr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1A1B9B" w:rsidRDefault="001A1B9B">
      <w:pPr>
        <w:spacing w:after="0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>
      <w:pPr>
        <w:spacing w:after="0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395"/>
        <w:gridCol w:w="1841"/>
        <w:gridCol w:w="1910"/>
        <w:gridCol w:w="1347"/>
        <w:gridCol w:w="2221"/>
      </w:tblGrid>
      <w:tr w:rsidR="00FC5B4C" w:rsidRPr="001A1B9B">
        <w:trPr>
          <w:trHeight w:val="144"/>
          <w:tblCellSpacing w:w="20" w:type="nil"/>
        </w:trPr>
        <w:tc>
          <w:tcPr>
            <w:tcW w:w="4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№ п/п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Тема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урока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Количество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2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Дата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изучения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Электронные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цифровые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образовательные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ресурсы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Всего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Контрольные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Практические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Учусь быть зрителем и художником: рассматриваем детское творчество и произведения декоративного искусства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Природа и художник: наблюдаем природу и обсуждаем произведения художников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Художник рисует красками: смешиваем краски, рисуем эмоции и настроение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Художник рисует мелками и тушью: рисуем с натуры простые предметы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С какими еще материалами работает художник: рассматриваем, обсуждаем, пробуем применять материалы для скульптуры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Гуашь, три основных цвета: рисуем дворец холодного </w:t>
            </w:r>
            <w:proofErr w:type="gram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ветра</w:t>
            </w:r>
            <w:proofErr w:type="gram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и дворец золотой осени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proofErr w:type="gram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Волшебная</w:t>
            </w:r>
            <w:proofErr w:type="gram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белая: рисуем композицию «Сад в тумане, раннее утро»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Волшебная черная: рисуем композицию «Буря в лесу»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proofErr w:type="gram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Волшебные</w:t>
            </w:r>
            <w:proofErr w:type="gram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серые: рисуем цветной туман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Пастель и восковые мелки: рисуем осенний лес и листопад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lastRenderedPageBreak/>
              <w:t>11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Аппликация: создаем коврики на тему «Осенний листопад»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Что может линия: рисуем зимний лес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Линия на экране компьютера: рисуем луговые травы, деревья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Что может пластилин: лепим фигурку любимого животного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Бумага, ножницы, клей: создаем макет игровой площадки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Неожиданные материалы: создаем изображение из фантиков, пуговиц, ниток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Изображение, реальность, фантазия: рисуем домашних и фантастических животных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Украшение, реальность, фантазия: рисуем кружево со снежинками, паутинками, звездочками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Постройка, реальность, фантазия: обсуждаем домики, которые построила природа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Конструируем природные формы: создаем композицию «Подводный мир»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Конструируем сказочный город: строим из бумаги домик, улицу или площадь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Изображение природы в различных состояниях: рисуем природу разной по настроению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Изображение характера животных: передаем характер и настроение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lastRenderedPageBreak/>
              <w:t>животных в рисунке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lastRenderedPageBreak/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lastRenderedPageBreak/>
              <w:t>24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Изображение характера человека: рисуем доброго или злого человека, героев сказок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Образ человека в скульптуре: создаем разных по характеру образов в объеме – легкий, стремительный и тяжелый, неповоротливый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proofErr w:type="gram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Человек и его украшения: создаем кокошник для доброй и злой героинь</w:t>
            </w:r>
            <w:r w:rsid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.</w:t>
            </w:r>
            <w:proofErr w:type="gramEnd"/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 чем говорят украшения: рисуем украшения для злой и доброй феи, злого колдуна, доброго воина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Образ здания: рисуем дома для разных сказочных героев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Теплые и холодные цвета: рисуем костер или перо жар-птицы на фоне ночного неба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Тихие и звонкие цвета, ритм линий создаем композицию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«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Весенняя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земля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Характер линий: рисуем весенние ветки – березы, дуба, сосны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Характер линий: рисуем весенние ветки – березы, дуба, сосны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Ритм и движение пятен: вырезаем из бумаги птичек и создаем из них композиции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Пропорции выражают характер: создаем скульптуры птиц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34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</w:tr>
    </w:tbl>
    <w:p w:rsidR="00FC5B4C" w:rsidRPr="001A1B9B" w:rsidRDefault="00FC5B4C">
      <w:pPr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61"/>
        <w:gridCol w:w="4850"/>
        <w:gridCol w:w="1188"/>
        <w:gridCol w:w="1841"/>
        <w:gridCol w:w="1910"/>
        <w:gridCol w:w="1347"/>
        <w:gridCol w:w="3090"/>
      </w:tblGrid>
      <w:tr w:rsidR="00FC5B4C" w:rsidRPr="001A1B9B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№ п/п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Тема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урока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Количество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Дата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изучения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Электронные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цифровые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образовательные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ресурсы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Всего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Контрольные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Практические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Изображение, постройка, украшения и материалы: знакомимся с иллюстрациями и дизайном предметов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6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1496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ae</w:t>
              </w:r>
              <w:proofErr w:type="spellEnd"/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Твои игрушки: создаем игрушки из подручного нехудожественного материала и/или из пластилина/глины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7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932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Посуда у тебя дома: изображаем орнаменты и эскизы украшения посуды в традициях народных художественных промыслов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8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af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2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Обои и шторы у тебя дома: создаем орнаменты для обоев и штор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19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b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166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Орнаменты для обоев и штор: создаем орнаменты в графическом редакторе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20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cd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18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Мамин платок: создаем орнамент в квадрате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21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b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2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Твои книжки: создаем эскизы обложки, заглавной буквицы и иллюстраций к детской книге сказок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22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1494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d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23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0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Открытки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: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создаем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поздравительную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открытку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24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14929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Труд художника для твоего дома: рассматриваем работы художников над предметами быта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Памятники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архитектуры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: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виртуальное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путешествие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25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35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lastRenderedPageBreak/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Исторические и архитектурные памятники: рисуем достопримечательности города или села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26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b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490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Парки, скверы, бульвары: создаем эскиз макета паркового пространства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27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b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6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Ажурные ограды: проектируем декоративные украшения в городе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Волшебные фонари: создаем малые архитектурные формы для города (фонари)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28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b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Витрины: создаем витрины - малые архитектурные формы для города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Удивительный транспорт: рисуем или создаем в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бумагопластике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фантастический транспорт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29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ba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Труд художника на улицах твоего города: создаем панно «Образ моего города»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30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bd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46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Художник в цирке: рисуем на тему «В цирке»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31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19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Художник в театре: создаем эскиз занавеса или декораций сцены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32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45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Театр кукол: создаем сказочного персонажа из пластилина или в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бумагопластике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33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Маска: создаем маски сказочных персонажей с характерным выражением лица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34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14996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Афиша и плакат: создаем эскиз афиши к спектаклю или фильму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35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14982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Праздник в городе: создаем композицию «Праздник в городе»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36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626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lastRenderedPageBreak/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Школьный карнавал: украшаем школу, проводим выставку наших работ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Музей в жизни города: виртуальное путешествие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Картина – особый мир: восприятие картин различных жанров в музеях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37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71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Музеи искусства: участвуем в виртуальном интерактивном путешествии в художественные музеи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38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d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0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d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39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48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Картина-пейзаж: рисуем пейзаж, отображаем состояние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40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149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3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41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890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Картина-портрет: рассматриваем произведения портретистов, сочиняем рассказы к портретам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42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149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eb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0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Изображение портрета: рисуем портрет человека красками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Картина-натюрморт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: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рисуем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натюрморт</w:t>
            </w:r>
            <w:proofErr w:type="spell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43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149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abe</w:t>
              </w:r>
              <w:proofErr w:type="spellEnd"/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Картины исторические и бытовые: создаем композицию историческую или бытовую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Скульптура в музее и на улице: лепим эскиз парковой скульптуры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44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acca</w:t>
              </w:r>
              <w:proofErr w:type="spellEnd"/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Художественная выставка: организуем художественную выставку работ обучающихся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34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</w:tr>
    </w:tbl>
    <w:p w:rsidR="00FC5B4C" w:rsidRPr="001A1B9B" w:rsidRDefault="00FC5B4C">
      <w:pPr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1A1B9B" w:rsidRDefault="001A1B9B">
      <w:pPr>
        <w:spacing w:after="0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>
      <w:pPr>
        <w:spacing w:after="0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>
      <w:pPr>
        <w:spacing w:after="0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FC5B4C" w:rsidRPr="001A1B9B" w:rsidRDefault="00F216D8">
      <w:pPr>
        <w:spacing w:after="0"/>
        <w:ind w:left="120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31"/>
        <w:gridCol w:w="4469"/>
        <w:gridCol w:w="1363"/>
        <w:gridCol w:w="1841"/>
        <w:gridCol w:w="1910"/>
        <w:gridCol w:w="1347"/>
        <w:gridCol w:w="3090"/>
      </w:tblGrid>
      <w:tr w:rsidR="00FC5B4C" w:rsidRPr="001A1B9B">
        <w:trPr>
          <w:trHeight w:val="144"/>
          <w:tblCellSpacing w:w="20" w:type="nil"/>
        </w:trPr>
        <w:tc>
          <w:tcPr>
            <w:tcW w:w="4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№ п/п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Тема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урока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Количество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11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Дата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изучения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Электронные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цифровые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образовательные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ресурсы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Всего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Контрольные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Практические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>работы</w:t>
            </w:r>
            <w:proofErr w:type="spellEnd"/>
            <w:r w:rsidRPr="001A1B9B">
              <w:rPr>
                <w:rFonts w:ascii="Times New Roman" w:hAnsi="Times New Roman"/>
                <w:b/>
                <w:color w:val="595959" w:themeColor="text1" w:themeTint="A6"/>
                <w:sz w:val="24"/>
                <w:szCs w:val="24"/>
              </w:rPr>
              <w:t xml:space="preserve"> </w:t>
            </w:r>
          </w:p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Каждый народ строит, украшает, изображает: рассматриваем и обсуждаем произведения великих художников, скульпторов, архитекторов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45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fe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78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Пейзаж родной земли: рисуем пейзаж по правилам линейной и воздушной перспективы красками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46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d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ca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47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dd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48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150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90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Деревянный мир: создаем макет избы из бумаги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49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630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Изображение избы: рисуем и моделируем избу в графическом редакторе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50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151070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Деревня: создаем коллективное панно «Деревня»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51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eafa</w:t>
              </w:r>
              <w:proofErr w:type="spellEnd"/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Красота человека: создаем портрет русской красавицы (в национальном костюме с учетом этнокультурных особенностей региона)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Красота человека: изображаем фигуру человека в национальном костюме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52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ec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6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53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ede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Народные праздники: создаем панно на тему народных праздников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54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302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Родной угол: изображаем и моделируем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lastRenderedPageBreak/>
              <w:t>башни и крепостные стены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lastRenderedPageBreak/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55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fcca</w:t>
              </w:r>
              <w:proofErr w:type="spellEnd"/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lastRenderedPageBreak/>
              <w:t>10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Родной край: создаем макет «Древний город»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Древние соборы: изображаем древнерусский храм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56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838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Города Русской земли: рисуем древнерусский город или историческую часть современного города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57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db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64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Древнерусские воины-защитники: рисуем героев былин, древних легенд, сказок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58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d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b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Великий Новгород: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Псков: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Владимир и Суздаль: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Москва: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Узорочье теремов: выполняем зарисовки народных орнаментов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59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ec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6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60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938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19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Пир в теремных палатах: выполняем творческую работу «Пир в теремных палатах»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Страна восходящего солнца: изображаем японский сад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Страна восходящего солнца: изображаем японок в национальной одежде и создаем панно «Праздник в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lastRenderedPageBreak/>
              <w:t>Японии»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lastRenderedPageBreak/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61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036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lastRenderedPageBreak/>
              <w:t>22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Народы гор и степей: моделируем юрту в графическом редакторе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62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270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Народы гор и степей: рисуем степной или горный пейзаж с традиционными постройками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Города в пустыне: создаём образ города в пустыне с его архитектурными особенностями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Древняя Эллада: изображаем олимпийцев в графике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63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151584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Древняя Эллада: создаем панно «Олимпийские игры в Древней Греции»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64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15074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Европейские города: рисуем площадь средневекового города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65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15088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66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faa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67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150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80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Многообразие художественных культур в мире: создаем презентацию на тему архитектуры, искусства выбранной эпохи или этнокультурных традиций народов России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68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151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7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69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151318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29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Материнство: изображаем двойной портрет матери и ребенка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70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15006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Мудрость старости: создаем живописный портрет пожилого человека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Сопереживание: выполняем тематическую композицию «Сопереживание»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lastRenderedPageBreak/>
              <w:t>32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Герои-защитники: создаем презентацию памятника героям и защитникам Отечества, героям Великой Отечественной войны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71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150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cb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0</w:t>
              </w:r>
            </w:hyperlink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hyperlink r:id="rId72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c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4</w:t>
              </w:r>
            </w:hyperlink>
          </w:p>
        </w:tc>
      </w:tr>
      <w:tr w:rsidR="00FC5B4C" w:rsidRPr="00F042B2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Герои-защитники: лепим из пластилина эскиз памятника героям или мемориального комплекса ко Дню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Победы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в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Великой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Отечественной</w:t>
            </w:r>
            <w:proofErr w:type="spellEnd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</w:t>
            </w:r>
            <w:proofErr w:type="spellStart"/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войне</w:t>
            </w:r>
            <w:proofErr w:type="spellEnd"/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Библиотека ЦОК </w:t>
            </w:r>
            <w:hyperlink r:id="rId73"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https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://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m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edsoo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ru</w:t>
              </w:r>
              <w:proofErr w:type="spellEnd"/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/8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a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14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e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6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</w:rPr>
                <w:t>b</w:t>
              </w:r>
              <w:r w:rsidRPr="001A1B9B">
                <w:rPr>
                  <w:rFonts w:ascii="Times New Roman" w:hAnsi="Times New Roman"/>
                  <w:color w:val="595959" w:themeColor="text1" w:themeTint="A6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>34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Юность и надежды: создаем живописный детский портрет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</w:rPr>
            </w:pPr>
          </w:p>
        </w:tc>
      </w:tr>
      <w:tr w:rsidR="00FC5B4C" w:rsidRPr="001A1B9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rPr>
                <w:color w:val="595959" w:themeColor="text1" w:themeTint="A6"/>
                <w:sz w:val="24"/>
                <w:szCs w:val="24"/>
                <w:lang w:val="ru-RU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  <w:lang w:val="ru-RU"/>
              </w:rPr>
              <w:t xml:space="preserve"> </w:t>
            </w: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34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FC5B4C" w:rsidRPr="001A1B9B" w:rsidRDefault="00F216D8">
            <w:pPr>
              <w:spacing w:after="0"/>
              <w:ind w:left="135"/>
              <w:jc w:val="center"/>
              <w:rPr>
                <w:color w:val="595959" w:themeColor="text1" w:themeTint="A6"/>
                <w:sz w:val="24"/>
                <w:szCs w:val="24"/>
              </w:rPr>
            </w:pPr>
            <w:r w:rsidRPr="001A1B9B">
              <w:rPr>
                <w:rFonts w:ascii="Times New Roman" w:hAnsi="Times New Roman"/>
                <w:color w:val="595959" w:themeColor="text1" w:themeTint="A6"/>
                <w:sz w:val="24"/>
                <w:szCs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C5B4C" w:rsidRPr="001A1B9B" w:rsidRDefault="00FC5B4C">
            <w:pPr>
              <w:rPr>
                <w:color w:val="595959" w:themeColor="text1" w:themeTint="A6"/>
                <w:sz w:val="24"/>
                <w:szCs w:val="24"/>
              </w:rPr>
            </w:pPr>
          </w:p>
        </w:tc>
      </w:tr>
    </w:tbl>
    <w:p w:rsidR="00FC5B4C" w:rsidRPr="001A1B9B" w:rsidRDefault="00FC5B4C">
      <w:pPr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1A1B9B" w:rsidRDefault="001A1B9B" w:rsidP="001A1B9B">
      <w:pPr>
        <w:spacing w:after="0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Default="001A1B9B" w:rsidP="001A1B9B">
      <w:pPr>
        <w:spacing w:after="0"/>
        <w:ind w:left="120"/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</w:pPr>
    </w:p>
    <w:p w:rsidR="001A1B9B" w:rsidRPr="001A1B9B" w:rsidRDefault="001A1B9B" w:rsidP="001A1B9B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УЧЕБНО-МЕТОДИЧЕСКОЕ ОБЕСПЕЧЕНИЕ ОБРАЗОВАТЕЛЬНОГО ПРОЦЕССА</w:t>
      </w:r>
    </w:p>
    <w:p w:rsidR="001A1B9B" w:rsidRPr="001A1B9B" w:rsidRDefault="001A1B9B" w:rsidP="001A1B9B">
      <w:pPr>
        <w:spacing w:after="0" w:line="480" w:lineRule="auto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ОБЯЗАТЕЛЬНЫЕ УЧЕБНЫЕ МАТЕРИАЛЫ ДЛЯ УЧЕНИКА</w:t>
      </w:r>
    </w:p>
    <w:p w:rsidR="001A1B9B" w:rsidRPr="001A1B9B" w:rsidRDefault="001A1B9B" w:rsidP="001A1B9B">
      <w:pPr>
        <w:spacing w:after="0" w:line="480" w:lineRule="auto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​‌‌​</w:t>
      </w:r>
    </w:p>
    <w:p w:rsidR="001A1B9B" w:rsidRPr="001A1B9B" w:rsidRDefault="001A1B9B" w:rsidP="001A1B9B">
      <w:pPr>
        <w:spacing w:after="0" w:line="480" w:lineRule="auto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​‌‌</w:t>
      </w:r>
    </w:p>
    <w:p w:rsidR="001A1B9B" w:rsidRPr="001A1B9B" w:rsidRDefault="001A1B9B" w:rsidP="001A1B9B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​</w:t>
      </w:r>
    </w:p>
    <w:p w:rsidR="001A1B9B" w:rsidRPr="001A1B9B" w:rsidRDefault="001A1B9B" w:rsidP="001A1B9B">
      <w:pPr>
        <w:spacing w:after="0" w:line="480" w:lineRule="auto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МЕТОДИЧЕСКИЕ МАТЕРИАЛЫ ДЛЯ УЧИТЕЛЯ</w:t>
      </w:r>
    </w:p>
    <w:p w:rsidR="001A1B9B" w:rsidRPr="001A1B9B" w:rsidRDefault="001A1B9B" w:rsidP="001A1B9B">
      <w:pPr>
        <w:spacing w:after="0" w:line="480" w:lineRule="auto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  <w:lang w:val="ru-RU"/>
        </w:rPr>
        <w:t>​‌‌​</w:t>
      </w:r>
    </w:p>
    <w:p w:rsidR="001A1B9B" w:rsidRPr="001A1B9B" w:rsidRDefault="001A1B9B" w:rsidP="001A1B9B">
      <w:pPr>
        <w:spacing w:after="0"/>
        <w:ind w:left="120"/>
        <w:rPr>
          <w:color w:val="595959" w:themeColor="text1" w:themeTint="A6"/>
          <w:sz w:val="24"/>
          <w:szCs w:val="24"/>
          <w:lang w:val="ru-RU"/>
        </w:rPr>
      </w:pPr>
    </w:p>
    <w:p w:rsidR="001A1B9B" w:rsidRPr="001A1B9B" w:rsidRDefault="001A1B9B" w:rsidP="001A1B9B">
      <w:pPr>
        <w:spacing w:after="0" w:line="480" w:lineRule="auto"/>
        <w:ind w:left="120"/>
        <w:rPr>
          <w:color w:val="595959" w:themeColor="text1" w:themeTint="A6"/>
          <w:sz w:val="24"/>
          <w:szCs w:val="24"/>
          <w:lang w:val="ru-RU"/>
        </w:rPr>
      </w:pPr>
      <w:r w:rsidRPr="001A1B9B">
        <w:rPr>
          <w:rFonts w:ascii="Times New Roman" w:hAnsi="Times New Roman"/>
          <w:b/>
          <w:color w:val="595959" w:themeColor="text1" w:themeTint="A6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1A1B9B" w:rsidRPr="001A1B9B" w:rsidRDefault="001A1B9B" w:rsidP="001A1B9B">
      <w:pPr>
        <w:spacing w:after="0" w:line="480" w:lineRule="auto"/>
        <w:ind w:left="120"/>
        <w:rPr>
          <w:color w:val="595959" w:themeColor="text1" w:themeTint="A6"/>
          <w:sz w:val="24"/>
          <w:szCs w:val="24"/>
        </w:rPr>
      </w:pPr>
      <w:r w:rsidRPr="001A1B9B">
        <w:rPr>
          <w:rFonts w:ascii="Times New Roman" w:hAnsi="Times New Roman"/>
          <w:color w:val="595959" w:themeColor="text1" w:themeTint="A6"/>
          <w:sz w:val="24"/>
          <w:szCs w:val="24"/>
        </w:rPr>
        <w:t>​​‌‌​</w:t>
      </w:r>
    </w:p>
    <w:p w:rsidR="00FC5B4C" w:rsidRPr="001A1B9B" w:rsidRDefault="00FC5B4C">
      <w:pPr>
        <w:rPr>
          <w:color w:val="595959" w:themeColor="text1" w:themeTint="A6"/>
          <w:sz w:val="24"/>
          <w:szCs w:val="24"/>
        </w:rPr>
        <w:sectPr w:rsidR="00FC5B4C" w:rsidRPr="001A1B9B" w:rsidSect="001A1B9B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bookmarkEnd w:id="13"/>
    <w:p w:rsidR="00F216D8" w:rsidRPr="001A1B9B" w:rsidRDefault="00F216D8">
      <w:pPr>
        <w:rPr>
          <w:color w:val="595959" w:themeColor="text1" w:themeTint="A6"/>
          <w:sz w:val="24"/>
          <w:szCs w:val="24"/>
        </w:rPr>
      </w:pPr>
    </w:p>
    <w:sectPr w:rsidR="00F216D8" w:rsidRPr="001A1B9B" w:rsidSect="001A1B9B">
      <w:type w:val="continuous"/>
      <w:pgSz w:w="11907" w:h="16839" w:code="9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9124D"/>
    <w:multiLevelType w:val="multilevel"/>
    <w:tmpl w:val="87E046B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DD73D1C"/>
    <w:multiLevelType w:val="multilevel"/>
    <w:tmpl w:val="464A1C9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8723F2B"/>
    <w:multiLevelType w:val="multilevel"/>
    <w:tmpl w:val="0D3AD91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118069C"/>
    <w:multiLevelType w:val="multilevel"/>
    <w:tmpl w:val="79E2712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11A510F"/>
    <w:multiLevelType w:val="multilevel"/>
    <w:tmpl w:val="076AB80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C2572E1"/>
    <w:multiLevelType w:val="multilevel"/>
    <w:tmpl w:val="C3A2CA5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C5B4C"/>
    <w:rsid w:val="001A1B9B"/>
    <w:rsid w:val="00AF7451"/>
    <w:rsid w:val="00F042B2"/>
    <w:rsid w:val="00F216D8"/>
    <w:rsid w:val="00FC5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FC5B4C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FC5B4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F042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042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29ea" TargetMode="External"/><Relationship Id="rId18" Type="http://schemas.openxmlformats.org/officeDocument/2006/relationships/hyperlink" Target="https://m.edsoo.ru/8a14af2c" TargetMode="External"/><Relationship Id="rId26" Type="http://schemas.openxmlformats.org/officeDocument/2006/relationships/hyperlink" Target="https://m.edsoo.ru/8a14b490" TargetMode="External"/><Relationship Id="rId39" Type="http://schemas.openxmlformats.org/officeDocument/2006/relationships/hyperlink" Target="https://m.edsoo.ru/8a14ca48" TargetMode="External"/><Relationship Id="rId21" Type="http://schemas.openxmlformats.org/officeDocument/2006/relationships/hyperlink" Target="https://m.edsoo.ru/8a14b2c4" TargetMode="External"/><Relationship Id="rId34" Type="http://schemas.openxmlformats.org/officeDocument/2006/relationships/hyperlink" Target="https://m.edsoo.ru/8a14996a" TargetMode="External"/><Relationship Id="rId42" Type="http://schemas.openxmlformats.org/officeDocument/2006/relationships/hyperlink" Target="https://m.edsoo.ru/8a149eb0" TargetMode="External"/><Relationship Id="rId47" Type="http://schemas.openxmlformats.org/officeDocument/2006/relationships/hyperlink" Target="https://m.edsoo.ru/8a14dd4e" TargetMode="External"/><Relationship Id="rId50" Type="http://schemas.openxmlformats.org/officeDocument/2006/relationships/hyperlink" Target="https://m.edsoo.ru/8a151070" TargetMode="External"/><Relationship Id="rId55" Type="http://schemas.openxmlformats.org/officeDocument/2006/relationships/hyperlink" Target="https://m.edsoo.ru/8a14fcca" TargetMode="External"/><Relationship Id="rId63" Type="http://schemas.openxmlformats.org/officeDocument/2006/relationships/hyperlink" Target="https://m.edsoo.ru/8a151584" TargetMode="External"/><Relationship Id="rId68" Type="http://schemas.openxmlformats.org/officeDocument/2006/relationships/hyperlink" Target="https://m.edsoo.ru/8a151a7a" TargetMode="External"/><Relationship Id="rId7" Type="http://schemas.openxmlformats.org/officeDocument/2006/relationships/hyperlink" Target="https://m.edsoo.ru/7f411892" TargetMode="External"/><Relationship Id="rId71" Type="http://schemas.openxmlformats.org/officeDocument/2006/relationships/hyperlink" Target="https://m.edsoo.ru/8a150cb0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8a1496ae" TargetMode="External"/><Relationship Id="rId29" Type="http://schemas.openxmlformats.org/officeDocument/2006/relationships/hyperlink" Target="https://m.edsoo.ru/8a14ba1c" TargetMode="External"/><Relationship Id="rId11" Type="http://schemas.openxmlformats.org/officeDocument/2006/relationships/hyperlink" Target="https://m.edsoo.ru/7f4129ea" TargetMode="External"/><Relationship Id="rId24" Type="http://schemas.openxmlformats.org/officeDocument/2006/relationships/hyperlink" Target="https://m.edsoo.ru/8a14929e" TargetMode="External"/><Relationship Id="rId32" Type="http://schemas.openxmlformats.org/officeDocument/2006/relationships/hyperlink" Target="https://m.edsoo.ru/8a14a45a" TargetMode="External"/><Relationship Id="rId37" Type="http://schemas.openxmlformats.org/officeDocument/2006/relationships/hyperlink" Target="https://m.edsoo.ru/8a14c71e" TargetMode="External"/><Relationship Id="rId40" Type="http://schemas.openxmlformats.org/officeDocument/2006/relationships/hyperlink" Target="https://m.edsoo.ru/8a149c3a" TargetMode="External"/><Relationship Id="rId45" Type="http://schemas.openxmlformats.org/officeDocument/2006/relationships/hyperlink" Target="https://m.edsoo.ru/8a14fe78" TargetMode="External"/><Relationship Id="rId53" Type="http://schemas.openxmlformats.org/officeDocument/2006/relationships/hyperlink" Target="https://m.edsoo.ru/8a14ede8" TargetMode="External"/><Relationship Id="rId58" Type="http://schemas.openxmlformats.org/officeDocument/2006/relationships/hyperlink" Target="https://m.edsoo.ru/8a14d7b8" TargetMode="External"/><Relationship Id="rId66" Type="http://schemas.openxmlformats.org/officeDocument/2006/relationships/hyperlink" Target="https://m.edsoo.ru/8a14faa4" TargetMode="External"/><Relationship Id="rId74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hyperlink" Target="https://m.edsoo.ru/7f4129ea" TargetMode="External"/><Relationship Id="rId23" Type="http://schemas.openxmlformats.org/officeDocument/2006/relationships/hyperlink" Target="https://m.edsoo.ru/8a14c0e8" TargetMode="External"/><Relationship Id="rId28" Type="http://schemas.openxmlformats.org/officeDocument/2006/relationships/hyperlink" Target="https://m.edsoo.ru/8a14b8e6" TargetMode="External"/><Relationship Id="rId36" Type="http://schemas.openxmlformats.org/officeDocument/2006/relationships/hyperlink" Target="https://m.edsoo.ru/8a14a626" TargetMode="External"/><Relationship Id="rId49" Type="http://schemas.openxmlformats.org/officeDocument/2006/relationships/hyperlink" Target="https://m.edsoo.ru/8a14f630" TargetMode="External"/><Relationship Id="rId57" Type="http://schemas.openxmlformats.org/officeDocument/2006/relationships/hyperlink" Target="https://m.edsoo.ru/8a14db64" TargetMode="External"/><Relationship Id="rId61" Type="http://schemas.openxmlformats.org/officeDocument/2006/relationships/hyperlink" Target="https://m.edsoo.ru/8a14f036" TargetMode="External"/><Relationship Id="rId10" Type="http://schemas.openxmlformats.org/officeDocument/2006/relationships/hyperlink" Target="https://m.edsoo.ru/7f411892" TargetMode="External"/><Relationship Id="rId19" Type="http://schemas.openxmlformats.org/officeDocument/2006/relationships/hyperlink" Target="https://m.edsoo.ru/8a14b166" TargetMode="External"/><Relationship Id="rId31" Type="http://schemas.openxmlformats.org/officeDocument/2006/relationships/hyperlink" Target="https://m.edsoo.ru/8a14a19e" TargetMode="External"/><Relationship Id="rId44" Type="http://schemas.openxmlformats.org/officeDocument/2006/relationships/hyperlink" Target="https://m.edsoo.ru/8a14acca" TargetMode="External"/><Relationship Id="rId52" Type="http://schemas.openxmlformats.org/officeDocument/2006/relationships/hyperlink" Target="https://m.edsoo.ru/8a14ec6c" TargetMode="External"/><Relationship Id="rId60" Type="http://schemas.openxmlformats.org/officeDocument/2006/relationships/hyperlink" Target="https://m.edsoo.ru/8a14e938" TargetMode="External"/><Relationship Id="rId65" Type="http://schemas.openxmlformats.org/officeDocument/2006/relationships/hyperlink" Target="https://m.edsoo.ru/8a15088c" TargetMode="External"/><Relationship Id="rId73" Type="http://schemas.openxmlformats.org/officeDocument/2006/relationships/hyperlink" Target="https://m.edsoo.ru/8a14e6b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1892" TargetMode="External"/><Relationship Id="rId14" Type="http://schemas.openxmlformats.org/officeDocument/2006/relationships/hyperlink" Target="https://m.edsoo.ru/7f4129ea" TargetMode="External"/><Relationship Id="rId22" Type="http://schemas.openxmlformats.org/officeDocument/2006/relationships/hyperlink" Target="https://m.edsoo.ru/8a1494d8" TargetMode="External"/><Relationship Id="rId27" Type="http://schemas.openxmlformats.org/officeDocument/2006/relationships/hyperlink" Target="https://m.edsoo.ru/8a14b6e8" TargetMode="External"/><Relationship Id="rId30" Type="http://schemas.openxmlformats.org/officeDocument/2006/relationships/hyperlink" Target="https://m.edsoo.ru/8a14bd46" TargetMode="External"/><Relationship Id="rId35" Type="http://schemas.openxmlformats.org/officeDocument/2006/relationships/hyperlink" Target="https://m.edsoo.ru/8a14982a" TargetMode="External"/><Relationship Id="rId43" Type="http://schemas.openxmlformats.org/officeDocument/2006/relationships/hyperlink" Target="https://m.edsoo.ru/8a149abe" TargetMode="External"/><Relationship Id="rId48" Type="http://schemas.openxmlformats.org/officeDocument/2006/relationships/hyperlink" Target="https://m.edsoo.ru/8a150e90" TargetMode="External"/><Relationship Id="rId56" Type="http://schemas.openxmlformats.org/officeDocument/2006/relationships/hyperlink" Target="https://m.edsoo.ru/8a14f838" TargetMode="External"/><Relationship Id="rId64" Type="http://schemas.openxmlformats.org/officeDocument/2006/relationships/hyperlink" Target="https://m.edsoo.ru/8a15074c" TargetMode="External"/><Relationship Id="rId69" Type="http://schemas.openxmlformats.org/officeDocument/2006/relationships/hyperlink" Target="https://m.edsoo.ru/8a151318" TargetMode="External"/><Relationship Id="rId8" Type="http://schemas.openxmlformats.org/officeDocument/2006/relationships/hyperlink" Target="https://m.edsoo.ru/7f411892" TargetMode="External"/><Relationship Id="rId51" Type="http://schemas.openxmlformats.org/officeDocument/2006/relationships/hyperlink" Target="https://m.edsoo.ru/8a14eafa" TargetMode="External"/><Relationship Id="rId72" Type="http://schemas.openxmlformats.org/officeDocument/2006/relationships/hyperlink" Target="https://m.edsoo.ru/8a14e4c4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7f4129ea" TargetMode="External"/><Relationship Id="rId17" Type="http://schemas.openxmlformats.org/officeDocument/2006/relationships/hyperlink" Target="https://m.edsoo.ru/8a14a932" TargetMode="External"/><Relationship Id="rId25" Type="http://schemas.openxmlformats.org/officeDocument/2006/relationships/hyperlink" Target="https://m.edsoo.ru/8a14c35e" TargetMode="External"/><Relationship Id="rId33" Type="http://schemas.openxmlformats.org/officeDocument/2006/relationships/hyperlink" Target="https://m.edsoo.ru/8a14a7f2" TargetMode="External"/><Relationship Id="rId38" Type="http://schemas.openxmlformats.org/officeDocument/2006/relationships/hyperlink" Target="https://m.edsoo.ru/8a14d0d8" TargetMode="External"/><Relationship Id="rId46" Type="http://schemas.openxmlformats.org/officeDocument/2006/relationships/hyperlink" Target="https://m.edsoo.ru/8a14d4ca" TargetMode="External"/><Relationship Id="rId59" Type="http://schemas.openxmlformats.org/officeDocument/2006/relationships/hyperlink" Target="https://m.edsoo.ru/8a14ec6c" TargetMode="External"/><Relationship Id="rId67" Type="http://schemas.openxmlformats.org/officeDocument/2006/relationships/hyperlink" Target="https://m.edsoo.ru/8a150a80" TargetMode="External"/><Relationship Id="rId20" Type="http://schemas.openxmlformats.org/officeDocument/2006/relationships/hyperlink" Target="https://m.edsoo.ru/8a14cd18" TargetMode="External"/><Relationship Id="rId41" Type="http://schemas.openxmlformats.org/officeDocument/2006/relationships/hyperlink" Target="https://m.edsoo.ru/8a14c890" TargetMode="External"/><Relationship Id="rId54" Type="http://schemas.openxmlformats.org/officeDocument/2006/relationships/hyperlink" Target="https://m.edsoo.ru/8a14e302" TargetMode="External"/><Relationship Id="rId62" Type="http://schemas.openxmlformats.org/officeDocument/2006/relationships/hyperlink" Target="https://m.edsoo.ru/8a14f270" TargetMode="External"/><Relationship Id="rId70" Type="http://schemas.openxmlformats.org/officeDocument/2006/relationships/hyperlink" Target="https://m.edsoo.ru/8a15006c" TargetMode="External"/><Relationship Id="rId75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m.edsoo.ru/7f4118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12190</Words>
  <Characters>69486</Characters>
  <Application>Microsoft Office Word</Application>
  <DocSecurity>0</DocSecurity>
  <Lines>579</Lines>
  <Paragraphs>163</Paragraphs>
  <ScaleCrop>false</ScaleCrop>
  <Company>SPecialiST RePack</Company>
  <LinksUpToDate>false</LinksUpToDate>
  <CharactersWithSpaces>81513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4</cp:revision>
  <cp:lastPrinted>2023-09-05T06:51:00Z</cp:lastPrinted>
  <dcterms:created xsi:type="dcterms:W3CDTF">2023-09-05T06:42:00Z</dcterms:created>
  <dcterms:modified xsi:type="dcterms:W3CDTF">2023-10-16T07:21:00Z</dcterms:modified>
</cp:coreProperties>
</file>